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7C98" w14:textId="77777777" w:rsidR="00E00D61" w:rsidRPr="009C2342" w:rsidRDefault="00E00D61">
      <w:pPr>
        <w:widowControl w:val="0"/>
        <w:pBdr>
          <w:top w:val="nil"/>
          <w:left w:val="nil"/>
          <w:bottom w:val="nil"/>
          <w:right w:val="nil"/>
          <w:between w:val="nil"/>
        </w:pBdr>
        <w:spacing w:after="0" w:line="276" w:lineRule="auto"/>
        <w:rPr>
          <w:rFonts w:ascii="Arial" w:eastAsia="Arial" w:hAnsi="Arial" w:cs="Arial"/>
        </w:rPr>
      </w:pPr>
    </w:p>
    <w:tbl>
      <w:tblPr>
        <w:tblStyle w:val="a"/>
        <w:tblpPr w:leftFromText="180" w:rightFromText="180" w:vertAnchor="text"/>
        <w:tblW w:w="9204" w:type="dxa"/>
        <w:tblLayout w:type="fixed"/>
        <w:tblLook w:val="04A0" w:firstRow="1" w:lastRow="0" w:firstColumn="1" w:lastColumn="0" w:noHBand="0" w:noVBand="1"/>
      </w:tblPr>
      <w:tblGrid>
        <w:gridCol w:w="3823"/>
        <w:gridCol w:w="5381"/>
      </w:tblGrid>
      <w:tr w:rsidR="009C2342" w:rsidRPr="009C2342" w14:paraId="2B74166E" w14:textId="77777777" w:rsidTr="00797943">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3823" w:type="dxa"/>
          </w:tcPr>
          <w:p w14:paraId="611B8EDC" w14:textId="77777777" w:rsidR="00E00D61" w:rsidRPr="009C2342" w:rsidRDefault="007D10E0">
            <w:pPr>
              <w:shd w:val="clear" w:color="auto" w:fill="FFFFFF"/>
              <w:spacing w:before="300"/>
              <w:jc w:val="center"/>
              <w:rPr>
                <w:rFonts w:ascii="Times New Roman" w:eastAsia="Times New Roman" w:hAnsi="Times New Roman" w:cs="Times New Roman"/>
                <w:sz w:val="24"/>
                <w:szCs w:val="24"/>
              </w:rPr>
            </w:pPr>
            <w:bookmarkStart w:id="0" w:name="_heading=h.gjdgxs" w:colFirst="0" w:colLast="0"/>
            <w:bookmarkEnd w:id="0"/>
            <w:r w:rsidRPr="009C2342">
              <w:rPr>
                <w:rFonts w:ascii="Times New Roman" w:eastAsia="Times New Roman" w:hAnsi="Times New Roman" w:cs="Times New Roman"/>
                <w:b w:val="0"/>
                <w:sz w:val="24"/>
                <w:szCs w:val="24"/>
              </w:rPr>
              <w:t>UBND HUYỆN CƯ JUT</w:t>
            </w:r>
          </w:p>
          <w:p w14:paraId="79447E3C" w14:textId="77777777" w:rsidR="00E00D61" w:rsidRPr="009C2342" w:rsidRDefault="007D10E0">
            <w:pPr>
              <w:shd w:val="clear" w:color="auto" w:fill="FFFFFF"/>
              <w:tabs>
                <w:tab w:val="center" w:pos="2127"/>
              </w:tabs>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TRƯỜNG THCS NGUYỄN TRÃI</w:t>
            </w:r>
          </w:p>
          <w:p w14:paraId="53ABCEB7" w14:textId="4DBF6D9F" w:rsidR="009C2342" w:rsidRPr="00C24B44" w:rsidRDefault="007D10E0" w:rsidP="00C24B44">
            <w:pPr>
              <w:shd w:val="clear" w:color="auto" w:fill="FFFFFF"/>
              <w:tabs>
                <w:tab w:val="center" w:pos="2127"/>
              </w:tabs>
              <w:spacing w:after="150"/>
              <w:jc w:val="center"/>
              <w:rPr>
                <w:rFonts w:ascii="Times New Roman" w:eastAsia="Times New Roman" w:hAnsi="Times New Roman" w:cs="Times New Roman"/>
                <w:sz w:val="24"/>
                <w:szCs w:val="24"/>
                <w:lang w:val="vi-VN"/>
              </w:rPr>
            </w:pPr>
            <w:r w:rsidRPr="009C2342">
              <w:rPr>
                <w:rFonts w:ascii="Times New Roman" w:eastAsia="Times New Roman" w:hAnsi="Times New Roman" w:cs="Times New Roman"/>
                <w:b w:val="0"/>
                <w:sz w:val="24"/>
                <w:szCs w:val="24"/>
              </w:rPr>
              <w:t>Số: 03/KH-THCS</w:t>
            </w:r>
          </w:p>
        </w:tc>
        <w:tc>
          <w:tcPr>
            <w:tcW w:w="5381" w:type="dxa"/>
          </w:tcPr>
          <w:p w14:paraId="2CC056FB" w14:textId="77777777" w:rsidR="00E00D61" w:rsidRPr="00C24B44" w:rsidRDefault="007D10E0">
            <w:pPr>
              <w:tabs>
                <w:tab w:val="center" w:pos="2127"/>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r w:rsidRPr="00C24B44">
              <w:rPr>
                <w:rFonts w:ascii="Times New Roman" w:eastAsia="Times New Roman" w:hAnsi="Times New Roman" w:cs="Times New Roman"/>
                <w:sz w:val="24"/>
                <w:szCs w:val="24"/>
                <w:lang w:val="vi-VN"/>
              </w:rPr>
              <w:t>CỘNG HÒA XÃ HỘI CHỦ NGHĨ VIỆT NAM</w:t>
            </w:r>
          </w:p>
          <w:p w14:paraId="69D5B060" w14:textId="77777777" w:rsidR="00E00D61" w:rsidRPr="009C2342" w:rsidRDefault="007D10E0">
            <w:pPr>
              <w:tabs>
                <w:tab w:val="center" w:pos="2127"/>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u w:val="single"/>
              </w:rPr>
            </w:pPr>
            <w:r w:rsidRPr="009C2342">
              <w:rPr>
                <w:rFonts w:ascii="Times New Roman" w:eastAsia="Times New Roman" w:hAnsi="Times New Roman" w:cs="Times New Roman"/>
                <w:sz w:val="24"/>
                <w:szCs w:val="24"/>
                <w:u w:val="single"/>
              </w:rPr>
              <w:t>Độc lập – Tự do – Hạnh phúc</w:t>
            </w:r>
          </w:p>
          <w:p w14:paraId="45DC4C5F" w14:textId="77777777" w:rsidR="00E00D61" w:rsidRPr="009C2342" w:rsidRDefault="00E00D61">
            <w:pPr>
              <w:tabs>
                <w:tab w:val="center" w:pos="2127"/>
              </w:tabs>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F6AB37A" w14:textId="6114AD4F" w:rsidR="00E00D61" w:rsidRPr="009C2342" w:rsidRDefault="007D10E0">
            <w:pPr>
              <w:tabs>
                <w:tab w:val="center" w:pos="2127"/>
              </w:tabs>
              <w:spacing w:after="15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9C2342">
              <w:rPr>
                <w:rFonts w:ascii="Times New Roman" w:eastAsia="Times New Roman" w:hAnsi="Times New Roman" w:cs="Times New Roman"/>
                <w:b w:val="0"/>
                <w:i/>
                <w:sz w:val="26"/>
                <w:szCs w:val="26"/>
              </w:rPr>
              <w:t xml:space="preserve">Cư Knia, ngày </w:t>
            </w:r>
            <w:proofErr w:type="gramStart"/>
            <w:r w:rsidR="00C24B44">
              <w:rPr>
                <w:rFonts w:ascii="Times New Roman" w:eastAsia="Times New Roman" w:hAnsi="Times New Roman" w:cs="Times New Roman"/>
                <w:b w:val="0"/>
                <w:i/>
                <w:sz w:val="26"/>
                <w:szCs w:val="26"/>
              </w:rPr>
              <w:t>05</w:t>
            </w:r>
            <w:r w:rsidR="00C24B44">
              <w:rPr>
                <w:rFonts w:ascii="Times New Roman" w:eastAsia="Times New Roman" w:hAnsi="Times New Roman" w:cs="Times New Roman"/>
                <w:b w:val="0"/>
                <w:i/>
                <w:sz w:val="26"/>
                <w:szCs w:val="26"/>
                <w:lang w:val="vi-VN"/>
              </w:rPr>
              <w:t xml:space="preserve">  </w:t>
            </w:r>
            <w:r w:rsidRPr="009C2342">
              <w:rPr>
                <w:rFonts w:ascii="Times New Roman" w:eastAsia="Times New Roman" w:hAnsi="Times New Roman" w:cs="Times New Roman"/>
                <w:b w:val="0"/>
                <w:i/>
                <w:sz w:val="26"/>
                <w:szCs w:val="26"/>
              </w:rPr>
              <w:t>tháng</w:t>
            </w:r>
            <w:proofErr w:type="gramEnd"/>
            <w:r w:rsidRPr="009C2342">
              <w:rPr>
                <w:rFonts w:ascii="Times New Roman" w:eastAsia="Times New Roman" w:hAnsi="Times New Roman" w:cs="Times New Roman"/>
                <w:b w:val="0"/>
                <w:i/>
                <w:sz w:val="26"/>
                <w:szCs w:val="26"/>
              </w:rPr>
              <w:t xml:space="preserve"> 10 năm 2024</w:t>
            </w:r>
          </w:p>
        </w:tc>
      </w:tr>
    </w:tbl>
    <w:p w14:paraId="1F8D3BE6" w14:textId="77777777" w:rsidR="00E00D61" w:rsidRPr="009C2342" w:rsidRDefault="007D10E0">
      <w:pPr>
        <w:shd w:val="clear" w:color="auto" w:fill="FFFFFF"/>
        <w:tabs>
          <w:tab w:val="center" w:pos="2127"/>
        </w:tabs>
        <w:spacing w:before="300" w:after="0" w:line="240" w:lineRule="auto"/>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ab/>
      </w:r>
    </w:p>
    <w:p w14:paraId="083FBA67" w14:textId="648011F3" w:rsidR="00E00D61" w:rsidRPr="009C2342" w:rsidRDefault="007D10E0">
      <w:pPr>
        <w:shd w:val="clear" w:color="auto" w:fill="FFFFFF"/>
        <w:spacing w:after="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KẾ HOẠCH GIÁO DỤC NĂM HỌC 2024-2025</w:t>
      </w:r>
    </w:p>
    <w:p w14:paraId="0FDEBEB6"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Nghị quyết số 29-NQ/TW ngày 04/11/2013 Hội nghị Trung ương khóa XI về đổi mới căn bản, toàn diện giáo dục đào tạo; Nghị quyết số 88/2014/QH13 ngày 28/11/2014 về đổi mới chương trình, sách giáo khoa giáo dục phổ thông; Thông tư số 32/2018/TT-BGDĐT ngày 26 tháng 12 năm 2018 về việc ban hành chương trình giáo dục phổ thông;</w:t>
      </w:r>
    </w:p>
    <w:p w14:paraId="6F4715EB" w14:textId="77777777" w:rsidR="00E00D61" w:rsidRPr="009C2342" w:rsidRDefault="007D10E0">
      <w:pPr>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Căn </w:t>
      </w:r>
      <w:proofErr w:type="gramStart"/>
      <w:r w:rsidRPr="009C2342">
        <w:rPr>
          <w:rFonts w:ascii="Times New Roman" w:eastAsia="Times New Roman" w:hAnsi="Times New Roman" w:cs="Times New Roman"/>
          <w:sz w:val="28"/>
          <w:szCs w:val="28"/>
        </w:rPr>
        <w:t>cứ  công</w:t>
      </w:r>
      <w:proofErr w:type="gramEnd"/>
      <w:r w:rsidRPr="009C2342">
        <w:rPr>
          <w:rFonts w:ascii="Times New Roman" w:eastAsia="Times New Roman" w:hAnsi="Times New Roman" w:cs="Times New Roman"/>
          <w:sz w:val="28"/>
          <w:szCs w:val="28"/>
        </w:rPr>
        <w:t xml:space="preserve"> văn số 5512/BGDĐT-GDTrH ngày 18 tháng 12 năm 2020 của Bộ GDĐT về việc xây dựng và tổ chức thực hiện kế hoạch giáo dục của nhà trường.</w:t>
      </w:r>
    </w:p>
    <w:p w14:paraId="1520D55B"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3935/BGDĐT-GDTrH ngày 30 tháng 7 năm 2024 của Bộ Giáo dục và Đào tạo về việc hướng dẫn thực hiện nhiệm vụ giáo dục trung học năm học 2024-2025;</w:t>
      </w:r>
    </w:p>
    <w:p w14:paraId="27A5B6A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5636/BGDĐT-GDTrH ngày 10 tháng 10 năm 2024 của Bộ Giáo dục và Đào tạo về việc xây dựng kế hoạch dạy học các môn học Khoa học tự nhiên, Lịch sử và Địa lí, Hoạt động trải nghiệm, hướng nghiệp;</w:t>
      </w:r>
    </w:p>
    <w:p w14:paraId="1B5C55FF"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bookmarkStart w:id="1" w:name="_Hlk178660535"/>
      <w:r w:rsidRPr="009C2342">
        <w:rPr>
          <w:rFonts w:ascii="Times New Roman" w:eastAsia="Times New Roman" w:hAnsi="Times New Roman" w:cs="Times New Roman"/>
          <w:sz w:val="28"/>
          <w:szCs w:val="28"/>
        </w:rPr>
        <w:t xml:space="preserve">Căn cứ </w:t>
      </w:r>
      <w:bookmarkEnd w:id="1"/>
      <w:r w:rsidRPr="009C2342">
        <w:rPr>
          <w:rFonts w:ascii="Times New Roman" w:eastAsia="Times New Roman" w:hAnsi="Times New Roman" w:cs="Times New Roman"/>
          <w:sz w:val="28"/>
          <w:szCs w:val="28"/>
        </w:rPr>
        <w:t>Quyết định số: 944/QĐ-UBND ngày 08 tháng 8 năm 2024 của Ủy ban nhân dân tỉnh Đăk Nông về việc ban hành Kế hoạch thời gian năm học 2024-2025 đối với Giáo dục mầm non, giáo dục phổ thông và giáo dục thường xuyên;</w:t>
      </w:r>
    </w:p>
    <w:p w14:paraId="405BD5C1" w14:textId="2934C939"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w:t>
      </w:r>
      <w:r w:rsidR="005562B3" w:rsidRPr="009C2342">
        <w:rPr>
          <w:rFonts w:ascii="Times New Roman" w:eastAsia="Times New Roman" w:hAnsi="Times New Roman" w:cs="Times New Roman"/>
          <w:sz w:val="28"/>
          <w:szCs w:val="28"/>
        </w:rPr>
        <w:t>1555</w:t>
      </w:r>
      <w:r w:rsidRPr="009C2342">
        <w:rPr>
          <w:rFonts w:ascii="Times New Roman" w:eastAsia="Times New Roman" w:hAnsi="Times New Roman" w:cs="Times New Roman"/>
          <w:sz w:val="28"/>
          <w:szCs w:val="28"/>
        </w:rPr>
        <w:t xml:space="preserve">/SGDĐT-GDTrHQLCL ngày </w:t>
      </w:r>
      <w:r w:rsidR="005562B3" w:rsidRPr="009C2342">
        <w:rPr>
          <w:rFonts w:ascii="Times New Roman" w:eastAsia="Times New Roman" w:hAnsi="Times New Roman" w:cs="Times New Roman"/>
          <w:sz w:val="28"/>
          <w:szCs w:val="28"/>
        </w:rPr>
        <w:t>15</w:t>
      </w:r>
      <w:r w:rsidR="005562B3" w:rsidRPr="009C2342">
        <w:rPr>
          <w:rFonts w:ascii="Times New Roman" w:eastAsia="Times New Roman" w:hAnsi="Times New Roman" w:cs="Times New Roman"/>
          <w:sz w:val="28"/>
          <w:szCs w:val="28"/>
          <w:lang w:val="vi-VN"/>
        </w:rPr>
        <w:t xml:space="preserve"> </w:t>
      </w:r>
      <w:r w:rsidRPr="009C2342">
        <w:rPr>
          <w:rFonts w:ascii="Times New Roman" w:eastAsia="Times New Roman" w:hAnsi="Times New Roman" w:cs="Times New Roman"/>
          <w:sz w:val="28"/>
          <w:szCs w:val="28"/>
        </w:rPr>
        <w:t xml:space="preserve">tháng 8 năm </w:t>
      </w:r>
      <w:r w:rsidR="005562B3" w:rsidRPr="009C2342">
        <w:rPr>
          <w:rFonts w:ascii="Times New Roman" w:eastAsia="Times New Roman" w:hAnsi="Times New Roman" w:cs="Times New Roman"/>
          <w:sz w:val="28"/>
          <w:szCs w:val="28"/>
        </w:rPr>
        <w:t>2024</w:t>
      </w:r>
      <w:r w:rsidRPr="009C2342">
        <w:rPr>
          <w:rFonts w:ascii="Times New Roman" w:eastAsia="Times New Roman" w:hAnsi="Times New Roman" w:cs="Times New Roman"/>
          <w:sz w:val="28"/>
          <w:szCs w:val="28"/>
        </w:rPr>
        <w:t xml:space="preserve"> của Sở Giáo dục và Đào tạo</w:t>
      </w:r>
      <w:r w:rsidR="00797943" w:rsidRPr="009C2342">
        <w:rPr>
          <w:rFonts w:ascii="Times New Roman" w:eastAsia="Times New Roman" w:hAnsi="Times New Roman" w:cs="Times New Roman"/>
          <w:sz w:val="28"/>
          <w:szCs w:val="28"/>
          <w:lang w:val="vi-VN"/>
        </w:rPr>
        <w:t xml:space="preserve"> </w:t>
      </w:r>
      <w:r w:rsidRPr="009C2342">
        <w:rPr>
          <w:rFonts w:ascii="Times New Roman" w:eastAsia="Times New Roman" w:hAnsi="Times New Roman" w:cs="Times New Roman"/>
          <w:sz w:val="28"/>
          <w:szCs w:val="28"/>
        </w:rPr>
        <w:t xml:space="preserve">về việc hướng dẫn thực hiện nhiệm vụ giáo dục trung học năm học </w:t>
      </w:r>
      <w:r w:rsidR="005562B3" w:rsidRPr="009C2342">
        <w:rPr>
          <w:rFonts w:ascii="Times New Roman" w:eastAsia="Times New Roman" w:hAnsi="Times New Roman" w:cs="Times New Roman"/>
          <w:sz w:val="28"/>
          <w:szCs w:val="28"/>
        </w:rPr>
        <w:t>2024</w:t>
      </w:r>
      <w:r w:rsidRPr="009C2342">
        <w:rPr>
          <w:rFonts w:ascii="Times New Roman" w:eastAsia="Times New Roman" w:hAnsi="Times New Roman" w:cs="Times New Roman"/>
          <w:sz w:val="28"/>
          <w:szCs w:val="28"/>
        </w:rPr>
        <w:t>-</w:t>
      </w:r>
      <w:r w:rsidR="005562B3" w:rsidRPr="009C2342">
        <w:rPr>
          <w:rFonts w:ascii="Times New Roman" w:eastAsia="Times New Roman" w:hAnsi="Times New Roman" w:cs="Times New Roman"/>
          <w:sz w:val="28"/>
          <w:szCs w:val="28"/>
        </w:rPr>
        <w:t>2025</w:t>
      </w:r>
      <w:r w:rsidRPr="009C2342">
        <w:rPr>
          <w:rFonts w:ascii="Times New Roman" w:eastAsia="Times New Roman" w:hAnsi="Times New Roman" w:cs="Times New Roman"/>
          <w:sz w:val="28"/>
          <w:szCs w:val="28"/>
        </w:rPr>
        <w:t>;</w:t>
      </w:r>
    </w:p>
    <w:p w14:paraId="1E2416D8" w14:textId="680F3B21" w:rsidR="00E00D61" w:rsidRPr="009C2342" w:rsidRDefault="00797943">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170/CV-PGDĐT ngày 04 tháng 9 năm 2024 của Phòng Giáo dục và Đào tạo huyện Cư Jut về việc hướng dẫn thực hiện nhiệm vụ giáo dục trung học cơ sở năm học 2024-2025;</w:t>
      </w:r>
    </w:p>
    <w:p w14:paraId="698D2C1E" w14:textId="47AD3894" w:rsidR="00E00D61" w:rsidRPr="009C2342" w:rsidRDefault="00797943">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182/CV-PGDĐT ngày 19 tháng 9 năm 2023 của Phòng Giáo dục và Đào tạo huyện Cư Jut về việc hướng dẫn tổ chức hoạt động trải nghiệm, hướng nghiệp và giảng dạy nội dung giáo dục địa phương từ năm 2023-2024;</w:t>
      </w:r>
    </w:p>
    <w:p w14:paraId="67E257F5" w14:textId="3FC2C7E0" w:rsidR="00E00D61" w:rsidRPr="009C2342" w:rsidRDefault="00797943">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189/HD-PGDĐT ngày 24 tháng 9 năm 2024 của Phòng Giáo dục và Đào tạo huyện Cư Jut về việc hướng dẫn thực hiện nhiệm vụ quản lý chất lượng năm học 2024-2025.</w:t>
      </w:r>
    </w:p>
    <w:p w14:paraId="715542C5" w14:textId="5A515BF8" w:rsidR="00E00D61" w:rsidRPr="009C2342" w:rsidRDefault="00797943">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Căn cứ Hướng dẫn số 190/HD-PGDĐT ngày 24 tháng 9 năm 2024 của Phòng Giáo dục và Đào tạo huyện Cư Jut về việc hướng dẫn thực hiện nhiệm vụ hoạt động thể thao, giáo dục thể chất trường học năm học 2024-2025.</w:t>
      </w:r>
    </w:p>
    <w:p w14:paraId="6EEF6790"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Trường THCS Nguyễn Trãi xây dựng kế hoạch giáo dục nhà trường năm học 2024-2025 cụ thể như sau:</w:t>
      </w:r>
    </w:p>
    <w:p w14:paraId="71650402"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I. BỐI CẢNH VÀ ĐỊNH HƯỚNG XÂY DỰNG KẾ HOẠCH</w:t>
      </w:r>
    </w:p>
    <w:p w14:paraId="4B57B4F1"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 Bối cảnh bên ngoài</w:t>
      </w:r>
    </w:p>
    <w:p w14:paraId="7EC550E5"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1.1. Thời cơ</w:t>
      </w:r>
    </w:p>
    <w:p w14:paraId="72BD6F1A"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lastRenderedPageBreak/>
        <w:t>- Đảng và Nhà nước có chủ trương rõ ràng về việc chỉ đạo thực hiện đổi mới căn bản, toàn diện giáo dục và đào tạo (GDĐT) thông qua Nghị quyết số 29-NQ/TW ngày 04/11/2013 Hội nghị Trung ương 8 khóa XI về đổi mới căn bản, toàn diện giáo dục và đào tạo.</w:t>
      </w:r>
    </w:p>
    <w:p w14:paraId="685C39D8"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Toàn thể các Bộ, Ban, Ngành đều hiểu được sự cần thiết phải thực hiện đổi mới chương trình giáo dục phổ thông để thay đổi vận mệnh và sự phát triển của quốc gia. Các Bộ đã có những phối hợp để có văn bản hướng dẫn các địa phương thực hiện các điều kiện như xây dựng cơ sở vật chất (CSVC), trang thiết bị dạy học; chế độ tiền lương cho giáo viên, chế độ học sinh vùng khó khăn, người dân tộc.</w:t>
      </w:r>
    </w:p>
    <w:p w14:paraId="352407FC"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Chương trình (CT) giáo dục phổ thông (GDPT) 2018 là chương trình mở, tăng tính chủ động cho nhà trường.</w:t>
      </w:r>
    </w:p>
    <w:p w14:paraId="42531355"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Sự phát triển mạnh mẽ công nghệ thông tin (CNTT) 4.0 và sự tuyên truyền của các cấp và nhà trường nên xã hội và phụ huynh học sinh (PHHS) nắm bắt được những lộ trình và các điều kiện cần có để đáp ứng thực hiện đổi mới CT GDPT.</w:t>
      </w:r>
    </w:p>
    <w:p w14:paraId="081973FB"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cấp lãnh đạo Đảng, chính quyền rất quan tâm đến việc phát triển giáo dục tại địa phương.</w:t>
      </w:r>
    </w:p>
    <w:p w14:paraId="53831E54"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Chính quyền địa phương luôn quan tâm đến các hoạt động giáo dục của nhà trường. Đảm bảo an ninh trật tự trường học, giáo dục an toàn giao thông (ATGT), các hoạt động ngoại khóa - trải nghiệm…</w:t>
      </w:r>
    </w:p>
    <w:p w14:paraId="682F548E"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1.2. Nguy cơ</w:t>
      </w:r>
    </w:p>
    <w:p w14:paraId="7ACBB5D5"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w:t>
      </w:r>
      <w:r w:rsidRPr="009C2342">
        <w:rPr>
          <w:rFonts w:ascii="Times New Roman" w:eastAsia="Times New Roman" w:hAnsi="Times New Roman" w:cs="Times New Roman"/>
          <w:sz w:val="28"/>
          <w:szCs w:val="28"/>
        </w:rPr>
        <w:tab/>
        <w:t>- Học sinh nhà trường chủ yếu là con em gia đình thuần nông, khoảng 26% thuộc diện hộ nghèo, cận nghèo, khoảng 40% có điều kiện kinh tế khó khăn, cha mẹ lo làm ăn xa nên không quan tâm và quản lý con emtrong việc tự học, tự nghiên cứu bài ở nhà.</w:t>
      </w:r>
    </w:p>
    <w:p w14:paraId="740B9BF2"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Khoảng 60% phụ huynh chưa nhận thức đầy đủ về tầm quan trọng của việc học tập của con em mình, còn khoán trắng cho nhà trường.</w:t>
      </w:r>
    </w:p>
    <w:p w14:paraId="1817C0EF" w14:textId="097FA053" w:rsidR="004F431C" w:rsidRPr="009C2342" w:rsidRDefault="004F431C" w:rsidP="004F431C">
      <w:pPr>
        <w:shd w:val="clear" w:color="auto" w:fill="FFFFFF"/>
        <w:spacing w:after="0" w:line="240" w:lineRule="auto"/>
        <w:ind w:firstLine="709"/>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Thiết bị dạy học của nhà trường chưa thực sự đủ đảm bảo phục vụ cho dạy học đáp ứng theo yêu cầu chung của chương trình giáo dục phổ thông 2018.</w:t>
      </w:r>
    </w:p>
    <w:p w14:paraId="625161E5" w14:textId="77777777" w:rsidR="004F431C" w:rsidRPr="009C2342" w:rsidRDefault="004F431C" w:rsidP="004F431C">
      <w:pPr>
        <w:shd w:val="clear" w:color="auto" w:fill="FFFFFF"/>
        <w:spacing w:after="0" w:line="240" w:lineRule="auto"/>
        <w:ind w:firstLine="709"/>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Tình trạng học sinh tiếp cận, sử dụng với điện thoại và các trang mạng xã hội đang là vấn đề cần quan tâm đến những hệ lụy.</w:t>
      </w:r>
    </w:p>
    <w:p w14:paraId="1C871B15"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2. Bối cảnh bên trong</w:t>
      </w:r>
    </w:p>
    <w:p w14:paraId="0626BF56"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2.1. Điểm mạnh</w:t>
      </w:r>
    </w:p>
    <w:p w14:paraId="1786FD64"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Nhà trường có 08 phòng học, số phòng học đảm bảo học 02 ca mỗi phòng học có 01 tivi thông minh, có 03 phòng học bộ môn (01 phòng tin, 01 phòng Hóa – Sinh, 1 phòng Lý – Công nghệ); phòng máy tính dành cho học sinh thực hành có mạng internet, máy chiếu thuận lợi cho việc ứng dụng công nghệ thông tin (CNTT) trong quản lý và dạy học.</w:t>
      </w:r>
    </w:p>
    <w:p w14:paraId="30B3B32E"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Có 100% giáo viên đạt chuẩn về trình độ đào tạo Đại học.</w:t>
      </w:r>
    </w:p>
    <w:p w14:paraId="78EDBAFB"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Có 13/23 giáo viên đạt danh hiệu giáo viên dạy giỏi cấp huyện trở lên, trong đó có 6/23 cấp tỉnh, có 1 giáo viên cốt cán cấp tỉnh.</w:t>
      </w:r>
    </w:p>
    <w:p w14:paraId="532B3621" w14:textId="7CA9D495"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Cán bộ quản lý nhà trường công tác lâu năm có nhiều kinh nghiệm (Hiệu trưởng 18 năm, </w:t>
      </w:r>
      <w:r w:rsidR="00797943" w:rsidRPr="009C2342">
        <w:rPr>
          <w:rFonts w:ascii="Times New Roman" w:eastAsia="Times New Roman" w:hAnsi="Times New Roman" w:cs="Times New Roman"/>
          <w:sz w:val="28"/>
          <w:szCs w:val="28"/>
        </w:rPr>
        <w:t>Ph</w:t>
      </w:r>
      <w:r w:rsidR="00797943" w:rsidRPr="009C2342">
        <w:rPr>
          <w:rFonts w:ascii="Times New Roman" w:eastAsia="Times New Roman" w:hAnsi="Times New Roman" w:cs="Times New Roman"/>
          <w:sz w:val="28"/>
          <w:szCs w:val="28"/>
          <w:lang w:val="vi-VN"/>
        </w:rPr>
        <w:t>ó hiệu trưởng</w:t>
      </w:r>
      <w:r w:rsidRPr="009C2342">
        <w:rPr>
          <w:rFonts w:ascii="Times New Roman" w:eastAsia="Times New Roman" w:hAnsi="Times New Roman" w:cs="Times New Roman"/>
          <w:sz w:val="28"/>
          <w:szCs w:val="28"/>
        </w:rPr>
        <w:t xml:space="preserve"> 15 năm), biết tranh thủ sự chỉ đạo sát sao của lãnh </w:t>
      </w:r>
      <w:r w:rsidRPr="009C2342">
        <w:rPr>
          <w:rFonts w:ascii="Times New Roman" w:eastAsia="Times New Roman" w:hAnsi="Times New Roman" w:cs="Times New Roman"/>
          <w:sz w:val="28"/>
          <w:szCs w:val="28"/>
        </w:rPr>
        <w:lastRenderedPageBreak/>
        <w:t xml:space="preserve">đạo các cấp và tập hợp được </w:t>
      </w:r>
      <w:proofErr w:type="gramStart"/>
      <w:r w:rsidRPr="009C2342">
        <w:rPr>
          <w:rFonts w:ascii="Times New Roman" w:eastAsia="Times New Roman" w:hAnsi="Times New Roman" w:cs="Times New Roman"/>
          <w:sz w:val="28"/>
          <w:szCs w:val="28"/>
        </w:rPr>
        <w:t>các  lực</w:t>
      </w:r>
      <w:proofErr w:type="gramEnd"/>
      <w:r w:rsidRPr="009C2342">
        <w:rPr>
          <w:rFonts w:ascii="Times New Roman" w:eastAsia="Times New Roman" w:hAnsi="Times New Roman" w:cs="Times New Roman"/>
          <w:sz w:val="28"/>
          <w:szCs w:val="28"/>
        </w:rPr>
        <w:t xml:space="preserve"> lượng giáo dục trong và ngoài nhà trường, tạo lập được sự phối hợp chặt chẽ giữa các lực lượng.</w:t>
      </w:r>
    </w:p>
    <w:p w14:paraId="3BC86F1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Đại đa số học sinh ngoan hiền, lễ phép. Có trên 90% học sinh có ý thức tốt trong học tập và rèn luyện.</w:t>
      </w:r>
    </w:p>
    <w:p w14:paraId="1359F2A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Có 2500 m</w:t>
      </w:r>
      <w:r w:rsidRPr="009C2342">
        <w:rPr>
          <w:rFonts w:ascii="Times New Roman" w:eastAsia="Times New Roman" w:hAnsi="Times New Roman" w:cs="Times New Roman"/>
          <w:sz w:val="28"/>
          <w:szCs w:val="28"/>
          <w:vertAlign w:val="superscript"/>
        </w:rPr>
        <w:t>2</w:t>
      </w:r>
      <w:r w:rsidRPr="009C2342">
        <w:rPr>
          <w:rFonts w:ascii="Times New Roman" w:eastAsia="Times New Roman" w:hAnsi="Times New Roman" w:cs="Times New Roman"/>
          <w:sz w:val="28"/>
          <w:szCs w:val="28"/>
        </w:rPr>
        <w:t xml:space="preserve"> sân chơi bãi tập, đảm bảo cho các hoạt động vui chơi và luyện tập thể dục thể thao.</w:t>
      </w:r>
    </w:p>
    <w:p w14:paraId="7CBE1CAC"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2.2 Điểm yếu</w:t>
      </w:r>
    </w:p>
    <w:p w14:paraId="245EDAF0"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Một số giáo viên chưa nắm vững lý luận dạy học đáp ứng năng lực, phẩm chất người học.</w:t>
      </w:r>
    </w:p>
    <w:p w14:paraId="6601E4C1"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Tỷ lệ giáo viên/lớp là 22/15 = 1,47 - thiếu 7 giáo viên so với quy định, gồm các môn: Toán (1), Lý (1), Sinh (1), Tiếng Anh (2), Tin (1), và 1 GV khác.</w:t>
      </w:r>
    </w:p>
    <w:p w14:paraId="71B1A976"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Thiếu 1 nhân viên văn thư.</w:t>
      </w:r>
    </w:p>
    <w:p w14:paraId="47BEFC8B"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 Định hướng xây dựng kế hoạch giáo dục nhà trường</w:t>
      </w:r>
    </w:p>
    <w:p w14:paraId="04EB30E6" w14:textId="77777777" w:rsidR="00E00D61" w:rsidRPr="009C2342" w:rsidRDefault="007D10E0">
      <w:pPr>
        <w:shd w:val="clear" w:color="auto" w:fill="FFFFFF"/>
        <w:spacing w:after="15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3.1. Quy mô số lớp, số học sinh toàn trường năm học 2024-2025</w:t>
      </w:r>
    </w:p>
    <w:tbl>
      <w:tblPr>
        <w:tblStyle w:val="a0"/>
        <w:tblW w:w="9241" w:type="dxa"/>
        <w:tblLayout w:type="fixed"/>
        <w:tblLook w:val="0400" w:firstRow="0" w:lastRow="0" w:firstColumn="0" w:lastColumn="0" w:noHBand="0" w:noVBand="1"/>
      </w:tblPr>
      <w:tblGrid>
        <w:gridCol w:w="953"/>
        <w:gridCol w:w="1104"/>
        <w:gridCol w:w="1371"/>
        <w:gridCol w:w="1234"/>
        <w:gridCol w:w="2170"/>
        <w:gridCol w:w="2409"/>
      </w:tblGrid>
      <w:tr w:rsidR="009C2342" w:rsidRPr="009C2342" w14:paraId="31AB15BC" w14:textId="77777777">
        <w:tc>
          <w:tcPr>
            <w:tcW w:w="9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DBF9735"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Khối lớp</w:t>
            </w:r>
          </w:p>
        </w:tc>
        <w:tc>
          <w:tcPr>
            <w:tcW w:w="8288" w:type="dxa"/>
            <w:gridSpan w:val="5"/>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A18BA2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Số lớp, số học sinh</w:t>
            </w:r>
          </w:p>
        </w:tc>
      </w:tr>
      <w:tr w:rsidR="009C2342" w:rsidRPr="009C2342" w14:paraId="57856426" w14:textId="77777777">
        <w:tc>
          <w:tcPr>
            <w:tcW w:w="9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B6D886B"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04"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417306A"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Số lớp</w:t>
            </w:r>
          </w:p>
        </w:tc>
        <w:tc>
          <w:tcPr>
            <w:tcW w:w="718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A90730"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Số học sinh</w:t>
            </w:r>
          </w:p>
        </w:tc>
      </w:tr>
      <w:tr w:rsidR="009C2342" w:rsidRPr="009C2342" w14:paraId="722A37FC" w14:textId="77777777">
        <w:tc>
          <w:tcPr>
            <w:tcW w:w="9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35FE9FC"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04"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A03CC5"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7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480B55"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Tổng số</w:t>
            </w:r>
          </w:p>
        </w:tc>
        <w:tc>
          <w:tcPr>
            <w:tcW w:w="12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E7BDCF"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Nữ</w:t>
            </w:r>
          </w:p>
        </w:tc>
        <w:tc>
          <w:tcPr>
            <w:tcW w:w="2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6696BDD"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Dân tộc thiểu số</w:t>
            </w:r>
          </w:p>
        </w:tc>
        <w:tc>
          <w:tcPr>
            <w:tcW w:w="2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55BE9EE"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Nữ dân tộc thiểu số</w:t>
            </w:r>
          </w:p>
        </w:tc>
      </w:tr>
      <w:tr w:rsidR="009C2342" w:rsidRPr="009C2342" w14:paraId="3E713E77" w14:textId="77777777">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8B2A74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w:t>
            </w:r>
          </w:p>
        </w:tc>
        <w:tc>
          <w:tcPr>
            <w:tcW w:w="11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C8E60D"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5</w:t>
            </w:r>
          </w:p>
        </w:tc>
        <w:tc>
          <w:tcPr>
            <w:tcW w:w="137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2E5997"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198</w:t>
            </w:r>
          </w:p>
        </w:tc>
        <w:tc>
          <w:tcPr>
            <w:tcW w:w="12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32FB9AA"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91</w:t>
            </w:r>
          </w:p>
        </w:tc>
        <w:tc>
          <w:tcPr>
            <w:tcW w:w="2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F2975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160</w:t>
            </w:r>
          </w:p>
        </w:tc>
        <w:tc>
          <w:tcPr>
            <w:tcW w:w="2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A56DC7"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79</w:t>
            </w:r>
          </w:p>
        </w:tc>
      </w:tr>
      <w:tr w:rsidR="009C2342" w:rsidRPr="009C2342" w14:paraId="34AA0CD2" w14:textId="77777777">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9762689"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w:t>
            </w:r>
          </w:p>
        </w:tc>
        <w:tc>
          <w:tcPr>
            <w:tcW w:w="11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4B11E4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137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E44337"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185</w:t>
            </w:r>
          </w:p>
        </w:tc>
        <w:tc>
          <w:tcPr>
            <w:tcW w:w="12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F38D9D"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86</w:t>
            </w:r>
          </w:p>
        </w:tc>
        <w:tc>
          <w:tcPr>
            <w:tcW w:w="2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8CAAF5"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149</w:t>
            </w:r>
          </w:p>
        </w:tc>
        <w:tc>
          <w:tcPr>
            <w:tcW w:w="2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5875A90"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71</w:t>
            </w:r>
          </w:p>
        </w:tc>
      </w:tr>
      <w:tr w:rsidR="009C2342" w:rsidRPr="009C2342" w14:paraId="5F256AD0" w14:textId="77777777">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ABAAB34"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8</w:t>
            </w:r>
          </w:p>
        </w:tc>
        <w:tc>
          <w:tcPr>
            <w:tcW w:w="11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46DEB4"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137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7DA801F"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139</w:t>
            </w:r>
          </w:p>
        </w:tc>
        <w:tc>
          <w:tcPr>
            <w:tcW w:w="12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4721236"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65</w:t>
            </w:r>
          </w:p>
        </w:tc>
        <w:tc>
          <w:tcPr>
            <w:tcW w:w="2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7315924"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117</w:t>
            </w:r>
          </w:p>
        </w:tc>
        <w:tc>
          <w:tcPr>
            <w:tcW w:w="2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358468"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55</w:t>
            </w:r>
          </w:p>
        </w:tc>
      </w:tr>
      <w:tr w:rsidR="009C2342" w:rsidRPr="009C2342" w14:paraId="1E204E92" w14:textId="77777777">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97F9005"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9</w:t>
            </w:r>
          </w:p>
        </w:tc>
        <w:tc>
          <w:tcPr>
            <w:tcW w:w="11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DC4DD37"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137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67792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115</w:t>
            </w:r>
          </w:p>
        </w:tc>
        <w:tc>
          <w:tcPr>
            <w:tcW w:w="12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A05FEF"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53</w:t>
            </w:r>
          </w:p>
        </w:tc>
        <w:tc>
          <w:tcPr>
            <w:tcW w:w="2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8D0A39"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92</w:t>
            </w:r>
          </w:p>
        </w:tc>
        <w:tc>
          <w:tcPr>
            <w:tcW w:w="2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4CE0199"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43</w:t>
            </w:r>
          </w:p>
        </w:tc>
      </w:tr>
      <w:tr w:rsidR="009C2342" w:rsidRPr="009C2342" w14:paraId="2B4C5397" w14:textId="77777777">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872FC32"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Tổng</w:t>
            </w:r>
          </w:p>
        </w:tc>
        <w:tc>
          <w:tcPr>
            <w:tcW w:w="11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41FD1A"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15</w:t>
            </w:r>
          </w:p>
        </w:tc>
        <w:tc>
          <w:tcPr>
            <w:tcW w:w="137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97C0B6"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637</w:t>
            </w:r>
          </w:p>
        </w:tc>
        <w:tc>
          <w:tcPr>
            <w:tcW w:w="12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CC8E008"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295</w:t>
            </w:r>
          </w:p>
        </w:tc>
        <w:tc>
          <w:tcPr>
            <w:tcW w:w="2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1476B8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518</w:t>
            </w:r>
          </w:p>
        </w:tc>
        <w:tc>
          <w:tcPr>
            <w:tcW w:w="2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F5AF21"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248</w:t>
            </w:r>
          </w:p>
        </w:tc>
      </w:tr>
    </w:tbl>
    <w:p w14:paraId="2A2F9017" w14:textId="77777777" w:rsidR="00E00D61" w:rsidRPr="009C2342" w:rsidRDefault="007D10E0">
      <w:pPr>
        <w:shd w:val="clear" w:color="auto" w:fill="FFFFFF"/>
        <w:spacing w:before="120" w:after="0" w:line="240" w:lineRule="auto"/>
        <w:ind w:firstLine="709"/>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3.2. Bố trí phòng học, phòng học bộ môn và các phòng chức năng</w:t>
      </w:r>
    </w:p>
    <w:p w14:paraId="7DB779B9" w14:textId="77777777" w:rsidR="00E00D61" w:rsidRPr="009C2342" w:rsidRDefault="007D10E0">
      <w:pPr>
        <w:shd w:val="clear" w:color="auto" w:fill="FFFFFF"/>
        <w:spacing w:after="120" w:line="240" w:lineRule="auto"/>
        <w:ind w:firstLine="709"/>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Phòng học:</w:t>
      </w:r>
    </w:p>
    <w:tbl>
      <w:tblPr>
        <w:tblStyle w:val="a1"/>
        <w:tblW w:w="7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
        <w:gridCol w:w="1479"/>
        <w:gridCol w:w="693"/>
        <w:gridCol w:w="693"/>
        <w:gridCol w:w="693"/>
        <w:gridCol w:w="693"/>
        <w:gridCol w:w="693"/>
        <w:gridCol w:w="693"/>
        <w:gridCol w:w="693"/>
        <w:gridCol w:w="693"/>
      </w:tblGrid>
      <w:tr w:rsidR="009C2342" w:rsidRPr="009C2342" w14:paraId="0752DDB1" w14:textId="77777777">
        <w:trPr>
          <w:jc w:val="center"/>
        </w:trPr>
        <w:tc>
          <w:tcPr>
            <w:tcW w:w="2405" w:type="dxa"/>
            <w:gridSpan w:val="2"/>
            <w:shd w:val="clear" w:color="auto" w:fill="auto"/>
            <w:tcMar>
              <w:top w:w="0" w:type="dxa"/>
              <w:left w:w="105" w:type="dxa"/>
              <w:bottom w:w="0" w:type="dxa"/>
              <w:right w:w="105" w:type="dxa"/>
            </w:tcMar>
            <w:vAlign w:val="center"/>
          </w:tcPr>
          <w:p w14:paraId="02C5B754" w14:textId="77777777" w:rsidR="00E00D61" w:rsidRPr="009C2342" w:rsidRDefault="007D10E0">
            <w:pPr>
              <w:spacing w:after="15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Phòng</w:t>
            </w:r>
          </w:p>
        </w:tc>
        <w:tc>
          <w:tcPr>
            <w:tcW w:w="693" w:type="dxa"/>
            <w:shd w:val="clear" w:color="auto" w:fill="auto"/>
            <w:tcMar>
              <w:top w:w="0" w:type="dxa"/>
              <w:left w:w="105" w:type="dxa"/>
              <w:bottom w:w="0" w:type="dxa"/>
              <w:right w:w="105" w:type="dxa"/>
            </w:tcMar>
            <w:vAlign w:val="center"/>
          </w:tcPr>
          <w:p w14:paraId="7616D493"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693" w:type="dxa"/>
            <w:shd w:val="clear" w:color="auto" w:fill="auto"/>
            <w:tcMar>
              <w:top w:w="0" w:type="dxa"/>
              <w:left w:w="105" w:type="dxa"/>
              <w:bottom w:w="0" w:type="dxa"/>
              <w:right w:w="105" w:type="dxa"/>
            </w:tcMar>
            <w:vAlign w:val="center"/>
          </w:tcPr>
          <w:p w14:paraId="64E5FB0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693" w:type="dxa"/>
            <w:shd w:val="clear" w:color="auto" w:fill="auto"/>
            <w:tcMar>
              <w:top w:w="0" w:type="dxa"/>
              <w:left w:w="105" w:type="dxa"/>
              <w:bottom w:w="0" w:type="dxa"/>
              <w:right w:w="105" w:type="dxa"/>
            </w:tcMar>
            <w:vAlign w:val="center"/>
          </w:tcPr>
          <w:p w14:paraId="65DCDEA3"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693" w:type="dxa"/>
            <w:shd w:val="clear" w:color="auto" w:fill="auto"/>
            <w:tcMar>
              <w:top w:w="0" w:type="dxa"/>
              <w:left w:w="105" w:type="dxa"/>
              <w:bottom w:w="0" w:type="dxa"/>
              <w:right w:w="105" w:type="dxa"/>
            </w:tcMar>
            <w:vAlign w:val="center"/>
          </w:tcPr>
          <w:p w14:paraId="655606E7"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693" w:type="dxa"/>
          </w:tcPr>
          <w:p w14:paraId="3053B724"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5</w:t>
            </w:r>
          </w:p>
        </w:tc>
        <w:tc>
          <w:tcPr>
            <w:tcW w:w="693" w:type="dxa"/>
            <w:shd w:val="clear" w:color="auto" w:fill="auto"/>
            <w:tcMar>
              <w:top w:w="0" w:type="dxa"/>
              <w:left w:w="105" w:type="dxa"/>
              <w:bottom w:w="0" w:type="dxa"/>
              <w:right w:w="105" w:type="dxa"/>
            </w:tcMar>
            <w:vAlign w:val="center"/>
          </w:tcPr>
          <w:p w14:paraId="16A5B726"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w:t>
            </w:r>
          </w:p>
        </w:tc>
        <w:tc>
          <w:tcPr>
            <w:tcW w:w="693" w:type="dxa"/>
            <w:shd w:val="clear" w:color="auto" w:fill="auto"/>
            <w:tcMar>
              <w:top w:w="0" w:type="dxa"/>
              <w:left w:w="105" w:type="dxa"/>
              <w:bottom w:w="0" w:type="dxa"/>
              <w:right w:w="105" w:type="dxa"/>
            </w:tcMar>
            <w:vAlign w:val="center"/>
          </w:tcPr>
          <w:p w14:paraId="6E6FE2D3"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w:t>
            </w:r>
          </w:p>
        </w:tc>
        <w:tc>
          <w:tcPr>
            <w:tcW w:w="693" w:type="dxa"/>
            <w:shd w:val="clear" w:color="auto" w:fill="auto"/>
            <w:tcMar>
              <w:top w:w="0" w:type="dxa"/>
              <w:left w:w="105" w:type="dxa"/>
              <w:bottom w:w="0" w:type="dxa"/>
              <w:right w:w="105" w:type="dxa"/>
            </w:tcMar>
            <w:vAlign w:val="center"/>
          </w:tcPr>
          <w:p w14:paraId="555DB76E"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8</w:t>
            </w:r>
          </w:p>
        </w:tc>
      </w:tr>
      <w:tr w:rsidR="009C2342" w:rsidRPr="009C2342" w14:paraId="484D0A8D" w14:textId="77777777">
        <w:trPr>
          <w:jc w:val="center"/>
        </w:trPr>
        <w:tc>
          <w:tcPr>
            <w:tcW w:w="926" w:type="dxa"/>
            <w:vMerge w:val="restart"/>
            <w:shd w:val="clear" w:color="auto" w:fill="auto"/>
            <w:tcMar>
              <w:top w:w="0" w:type="dxa"/>
              <w:left w:w="105" w:type="dxa"/>
              <w:bottom w:w="0" w:type="dxa"/>
              <w:right w:w="105" w:type="dxa"/>
            </w:tcMar>
            <w:vAlign w:val="center"/>
          </w:tcPr>
          <w:p w14:paraId="110F83E7" w14:textId="77777777" w:rsidR="00E00D61" w:rsidRPr="009C2342" w:rsidRDefault="007D10E0">
            <w:pPr>
              <w:spacing w:after="150" w:line="240" w:lineRule="auto"/>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Lớp</w:t>
            </w:r>
          </w:p>
        </w:tc>
        <w:tc>
          <w:tcPr>
            <w:tcW w:w="1479" w:type="dxa"/>
            <w:tcMar>
              <w:top w:w="0" w:type="dxa"/>
              <w:left w:w="105" w:type="dxa"/>
              <w:bottom w:w="0" w:type="dxa"/>
              <w:right w:w="105" w:type="dxa"/>
            </w:tcMar>
          </w:tcPr>
          <w:p w14:paraId="1B43FC07" w14:textId="77777777" w:rsidR="00E00D61" w:rsidRPr="009C2342" w:rsidRDefault="007D10E0">
            <w:pPr>
              <w:spacing w:after="150" w:line="240" w:lineRule="auto"/>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Buổi sáng</w:t>
            </w:r>
          </w:p>
        </w:tc>
        <w:tc>
          <w:tcPr>
            <w:tcW w:w="693" w:type="dxa"/>
            <w:shd w:val="clear" w:color="auto" w:fill="auto"/>
            <w:tcMar>
              <w:top w:w="0" w:type="dxa"/>
              <w:left w:w="105" w:type="dxa"/>
              <w:bottom w:w="0" w:type="dxa"/>
              <w:right w:w="105" w:type="dxa"/>
            </w:tcMar>
            <w:vAlign w:val="center"/>
          </w:tcPr>
          <w:p w14:paraId="1A285A7C"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9A</w:t>
            </w:r>
          </w:p>
        </w:tc>
        <w:tc>
          <w:tcPr>
            <w:tcW w:w="693" w:type="dxa"/>
            <w:shd w:val="clear" w:color="auto" w:fill="auto"/>
            <w:tcMar>
              <w:top w:w="0" w:type="dxa"/>
              <w:left w:w="105" w:type="dxa"/>
              <w:bottom w:w="0" w:type="dxa"/>
              <w:right w:w="105" w:type="dxa"/>
            </w:tcMar>
            <w:vAlign w:val="center"/>
          </w:tcPr>
          <w:p w14:paraId="1923F488"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9B</w:t>
            </w:r>
          </w:p>
        </w:tc>
        <w:tc>
          <w:tcPr>
            <w:tcW w:w="693" w:type="dxa"/>
            <w:shd w:val="clear" w:color="auto" w:fill="auto"/>
            <w:tcMar>
              <w:top w:w="0" w:type="dxa"/>
              <w:left w:w="105" w:type="dxa"/>
              <w:bottom w:w="0" w:type="dxa"/>
              <w:right w:w="105" w:type="dxa"/>
            </w:tcMar>
            <w:vAlign w:val="center"/>
          </w:tcPr>
          <w:p w14:paraId="1368C2B3"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9C</w:t>
            </w:r>
          </w:p>
        </w:tc>
        <w:tc>
          <w:tcPr>
            <w:tcW w:w="693" w:type="dxa"/>
            <w:shd w:val="clear" w:color="auto" w:fill="auto"/>
            <w:tcMar>
              <w:top w:w="0" w:type="dxa"/>
              <w:left w:w="105" w:type="dxa"/>
              <w:bottom w:w="0" w:type="dxa"/>
              <w:right w:w="105" w:type="dxa"/>
            </w:tcMar>
            <w:vAlign w:val="center"/>
          </w:tcPr>
          <w:p w14:paraId="350216D5"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6A</w:t>
            </w:r>
          </w:p>
        </w:tc>
        <w:tc>
          <w:tcPr>
            <w:tcW w:w="693" w:type="dxa"/>
            <w:vAlign w:val="center"/>
          </w:tcPr>
          <w:p w14:paraId="2C32BFFF"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6B</w:t>
            </w:r>
          </w:p>
        </w:tc>
        <w:tc>
          <w:tcPr>
            <w:tcW w:w="693" w:type="dxa"/>
            <w:shd w:val="clear" w:color="auto" w:fill="auto"/>
            <w:tcMar>
              <w:top w:w="0" w:type="dxa"/>
              <w:left w:w="105" w:type="dxa"/>
              <w:bottom w:w="0" w:type="dxa"/>
              <w:right w:w="105" w:type="dxa"/>
            </w:tcMar>
            <w:vAlign w:val="center"/>
          </w:tcPr>
          <w:p w14:paraId="31FC7294"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6C</w:t>
            </w:r>
          </w:p>
        </w:tc>
        <w:tc>
          <w:tcPr>
            <w:tcW w:w="693" w:type="dxa"/>
            <w:shd w:val="clear" w:color="auto" w:fill="auto"/>
            <w:tcMar>
              <w:top w:w="0" w:type="dxa"/>
              <w:left w:w="105" w:type="dxa"/>
              <w:bottom w:w="0" w:type="dxa"/>
              <w:right w:w="105" w:type="dxa"/>
            </w:tcMar>
            <w:vAlign w:val="center"/>
          </w:tcPr>
          <w:p w14:paraId="3CC4628B"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6D</w:t>
            </w:r>
          </w:p>
        </w:tc>
        <w:tc>
          <w:tcPr>
            <w:tcW w:w="693" w:type="dxa"/>
            <w:shd w:val="clear" w:color="auto" w:fill="auto"/>
            <w:tcMar>
              <w:top w:w="0" w:type="dxa"/>
              <w:left w:w="105" w:type="dxa"/>
              <w:bottom w:w="0" w:type="dxa"/>
              <w:right w:w="105" w:type="dxa"/>
            </w:tcMar>
            <w:vAlign w:val="center"/>
          </w:tcPr>
          <w:p w14:paraId="550552F9"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6E</w:t>
            </w:r>
          </w:p>
        </w:tc>
      </w:tr>
      <w:tr w:rsidR="009C2342" w:rsidRPr="009C2342" w14:paraId="3B5C9DB7" w14:textId="77777777">
        <w:trPr>
          <w:jc w:val="center"/>
        </w:trPr>
        <w:tc>
          <w:tcPr>
            <w:tcW w:w="926" w:type="dxa"/>
            <w:vMerge/>
            <w:shd w:val="clear" w:color="auto" w:fill="auto"/>
            <w:tcMar>
              <w:top w:w="0" w:type="dxa"/>
              <w:left w:w="105" w:type="dxa"/>
              <w:bottom w:w="0" w:type="dxa"/>
              <w:right w:w="105" w:type="dxa"/>
            </w:tcMar>
            <w:vAlign w:val="center"/>
          </w:tcPr>
          <w:p w14:paraId="4E9A92DF"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79" w:type="dxa"/>
            <w:tcMar>
              <w:top w:w="0" w:type="dxa"/>
              <w:left w:w="105" w:type="dxa"/>
              <w:bottom w:w="0" w:type="dxa"/>
              <w:right w:w="105" w:type="dxa"/>
            </w:tcMar>
          </w:tcPr>
          <w:p w14:paraId="1B015213" w14:textId="77777777" w:rsidR="00E00D61" w:rsidRPr="009C2342" w:rsidRDefault="007D10E0">
            <w:pPr>
              <w:spacing w:after="150" w:line="240" w:lineRule="auto"/>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Buổi chiều</w:t>
            </w:r>
          </w:p>
        </w:tc>
        <w:tc>
          <w:tcPr>
            <w:tcW w:w="693" w:type="dxa"/>
            <w:shd w:val="clear" w:color="auto" w:fill="auto"/>
            <w:tcMar>
              <w:top w:w="0" w:type="dxa"/>
              <w:left w:w="105" w:type="dxa"/>
              <w:bottom w:w="0" w:type="dxa"/>
              <w:right w:w="105" w:type="dxa"/>
            </w:tcMar>
            <w:vAlign w:val="center"/>
          </w:tcPr>
          <w:p w14:paraId="1CB66D4F"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8A</w:t>
            </w:r>
          </w:p>
        </w:tc>
        <w:tc>
          <w:tcPr>
            <w:tcW w:w="693" w:type="dxa"/>
            <w:shd w:val="clear" w:color="auto" w:fill="auto"/>
            <w:tcMar>
              <w:top w:w="0" w:type="dxa"/>
              <w:left w:w="105" w:type="dxa"/>
              <w:bottom w:w="0" w:type="dxa"/>
              <w:right w:w="105" w:type="dxa"/>
            </w:tcMar>
            <w:vAlign w:val="center"/>
          </w:tcPr>
          <w:p w14:paraId="1D8C3157"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8B</w:t>
            </w:r>
          </w:p>
        </w:tc>
        <w:tc>
          <w:tcPr>
            <w:tcW w:w="693" w:type="dxa"/>
            <w:shd w:val="clear" w:color="auto" w:fill="auto"/>
            <w:tcMar>
              <w:top w:w="0" w:type="dxa"/>
              <w:left w:w="105" w:type="dxa"/>
              <w:bottom w:w="0" w:type="dxa"/>
              <w:right w:w="105" w:type="dxa"/>
            </w:tcMar>
            <w:vAlign w:val="center"/>
          </w:tcPr>
          <w:p w14:paraId="264D8E94"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8C</w:t>
            </w:r>
          </w:p>
        </w:tc>
        <w:tc>
          <w:tcPr>
            <w:tcW w:w="693" w:type="dxa"/>
            <w:shd w:val="clear" w:color="auto" w:fill="auto"/>
            <w:tcMar>
              <w:top w:w="0" w:type="dxa"/>
              <w:left w:w="105" w:type="dxa"/>
              <w:bottom w:w="0" w:type="dxa"/>
              <w:right w:w="105" w:type="dxa"/>
            </w:tcMar>
            <w:vAlign w:val="center"/>
          </w:tcPr>
          <w:p w14:paraId="0863918B"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7A</w:t>
            </w:r>
          </w:p>
        </w:tc>
        <w:tc>
          <w:tcPr>
            <w:tcW w:w="693" w:type="dxa"/>
            <w:vAlign w:val="center"/>
          </w:tcPr>
          <w:p w14:paraId="6ED349CD"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7B</w:t>
            </w:r>
          </w:p>
        </w:tc>
        <w:tc>
          <w:tcPr>
            <w:tcW w:w="693" w:type="dxa"/>
            <w:shd w:val="clear" w:color="auto" w:fill="auto"/>
            <w:tcMar>
              <w:top w:w="0" w:type="dxa"/>
              <w:left w:w="105" w:type="dxa"/>
              <w:bottom w:w="0" w:type="dxa"/>
              <w:right w:w="105" w:type="dxa"/>
            </w:tcMar>
            <w:vAlign w:val="center"/>
          </w:tcPr>
          <w:p w14:paraId="3AC3222D"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7C</w:t>
            </w:r>
          </w:p>
        </w:tc>
        <w:tc>
          <w:tcPr>
            <w:tcW w:w="693" w:type="dxa"/>
            <w:shd w:val="clear" w:color="auto" w:fill="auto"/>
            <w:tcMar>
              <w:top w:w="0" w:type="dxa"/>
              <w:left w:w="105" w:type="dxa"/>
              <w:bottom w:w="0" w:type="dxa"/>
              <w:right w:w="105" w:type="dxa"/>
            </w:tcMar>
            <w:vAlign w:val="center"/>
          </w:tcPr>
          <w:p w14:paraId="6B02F6FB" w14:textId="77777777" w:rsidR="00E00D61" w:rsidRPr="009C2342" w:rsidRDefault="007D10E0">
            <w:pPr>
              <w:spacing w:after="150" w:line="240"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7D</w:t>
            </w:r>
          </w:p>
        </w:tc>
        <w:tc>
          <w:tcPr>
            <w:tcW w:w="693" w:type="dxa"/>
            <w:shd w:val="clear" w:color="auto" w:fill="auto"/>
            <w:tcMar>
              <w:top w:w="0" w:type="dxa"/>
              <w:left w:w="105" w:type="dxa"/>
              <w:bottom w:w="0" w:type="dxa"/>
              <w:right w:w="105" w:type="dxa"/>
            </w:tcMar>
            <w:vAlign w:val="center"/>
          </w:tcPr>
          <w:p w14:paraId="6BC9E4D5" w14:textId="77777777" w:rsidR="00E00D61" w:rsidRPr="009C2342" w:rsidRDefault="00E00D61">
            <w:pPr>
              <w:spacing w:after="150" w:line="240" w:lineRule="auto"/>
              <w:jc w:val="center"/>
              <w:rPr>
                <w:rFonts w:ascii="Times New Roman" w:eastAsia="Times New Roman" w:hAnsi="Times New Roman" w:cs="Times New Roman"/>
                <w:sz w:val="28"/>
                <w:szCs w:val="28"/>
              </w:rPr>
            </w:pPr>
          </w:p>
        </w:tc>
      </w:tr>
    </w:tbl>
    <w:p w14:paraId="6B1B4354" w14:textId="77777777" w:rsidR="00E00D61" w:rsidRPr="009C2342" w:rsidRDefault="007D10E0">
      <w:pPr>
        <w:shd w:val="clear" w:color="auto" w:fill="FFFFFF"/>
        <w:spacing w:after="0" w:line="240" w:lineRule="auto"/>
        <w:ind w:firstLine="709"/>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Phòng học bộ môn: </w:t>
      </w:r>
      <w:r w:rsidRPr="009C2342">
        <w:rPr>
          <w:rFonts w:ascii="Times New Roman" w:eastAsia="Times New Roman" w:hAnsi="Times New Roman" w:cs="Times New Roman"/>
          <w:sz w:val="28"/>
          <w:szCs w:val="28"/>
        </w:rPr>
        <w:t>Phòng 8: Bộ môn Vật lý – Công nghệ (Đang tạm sắp xếp thành phòng học 6E và bồi dưỡng HSG 9), phòng 9: Bộ môn Hóa – Sinh; Phòng 10: Bộ môn Tin học; (phòng 9 đang được bố trí làm phòng phụ đạo)</w:t>
      </w:r>
    </w:p>
    <w:p w14:paraId="0FF2E328"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Phòng chức năng:</w:t>
      </w:r>
      <w:r w:rsidRPr="009C2342">
        <w:rPr>
          <w:rFonts w:ascii="Times New Roman" w:eastAsia="Times New Roman" w:hAnsi="Times New Roman" w:cs="Times New Roman"/>
          <w:sz w:val="28"/>
          <w:szCs w:val="28"/>
        </w:rPr>
        <w:t> Phòng Hiệu trưởng, phòng Phó hiệu trưởng, phòng Hội đồng, phòng thư viện, phòng thiết bị, phòng Kếtoán - Văn thư (nay đang tạm bố trí làm phòng phụ đạo), phòng Truyền thống-Đoàn-Đội.</w:t>
      </w:r>
    </w:p>
    <w:p w14:paraId="74012FE6" w14:textId="77777777" w:rsidR="00E00D61" w:rsidRPr="009C2342" w:rsidRDefault="007D10E0">
      <w:pPr>
        <w:shd w:val="clear" w:color="auto" w:fill="FFFFFF"/>
        <w:spacing w:after="12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3.3. Định hướng thực hiện chương trình dạy học:</w:t>
      </w:r>
    </w:p>
    <w:p w14:paraId="6C97777F" w14:textId="413644CC" w:rsidR="00E00D61" w:rsidRPr="009C2342" w:rsidRDefault="007D10E0">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lastRenderedPageBreak/>
        <w:t>- Thực hiện CT GDPT năm 2018 (Thông tư số 32/2018/TT-BGDĐT ngày 26/12/2018). Tổ chức dạy học 6 buổi/tuần vào buổi sáng đối với khối 6, buổi chiều đối với khối 7&amp;8.</w:t>
      </w:r>
    </w:p>
    <w:p w14:paraId="09D0478A" w14:textId="77777777" w:rsidR="00E00D61" w:rsidRPr="009C2342" w:rsidRDefault="007D10E0">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-Thực hiện theo hướng dẫn tại Công văn số 1496/BGDĐT-GDTrH ngày 19/4/2022 về việc triển khai thực hiện chương trình giáo dục trung học và quy định sửa đổi, bổ sung một số nội dung trong Chương trình giáo dục phổ thông ban hành tại Thông tư số 13/2022/TT-BGDĐT.</w:t>
      </w:r>
    </w:p>
    <w:p w14:paraId="16552B1D" w14:textId="77777777" w:rsidR="00E00D61" w:rsidRPr="009C2342" w:rsidRDefault="007D10E0">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sz w:val="24"/>
          <w:szCs w:val="24"/>
        </w:rPr>
      </w:pPr>
      <w:r w:rsidRPr="009C2342">
        <w:rPr>
          <w:rFonts w:ascii="Times New Roman" w:eastAsia="Times New Roman" w:hAnsi="Times New Roman" w:cs="Times New Roman"/>
          <w:b/>
          <w:sz w:val="28"/>
          <w:szCs w:val="28"/>
        </w:rPr>
        <w:t xml:space="preserve">Chương trình giáo dục STEM: </w:t>
      </w:r>
      <w:r w:rsidRPr="009C2342">
        <w:rPr>
          <w:rFonts w:ascii="Times New Roman" w:eastAsia="Times New Roman" w:hAnsi="Times New Roman" w:cs="Times New Roman"/>
          <w:sz w:val="28"/>
          <w:szCs w:val="28"/>
        </w:rPr>
        <w:t>Các tổ chuyên môn triển khai thực hiện giáo dục STEM trong giáo dục phổ thông trong năm học theo hướng dẫn tại Công văn số 3089/BGDĐT-GDTrH ngày 14/8/2020 của Bộ GDĐT.</w:t>
      </w:r>
    </w:p>
    <w:p w14:paraId="5C63B0EE" w14:textId="77777777" w:rsidR="00E00D61" w:rsidRPr="009C2342" w:rsidRDefault="007D10E0">
      <w:pPr>
        <w:pBdr>
          <w:top w:val="nil"/>
          <w:left w:val="nil"/>
          <w:bottom w:val="nil"/>
          <w:right w:val="nil"/>
          <w:between w:val="nil"/>
        </w:pBdr>
        <w:shd w:val="clear" w:color="auto" w:fill="FFFFFF"/>
        <w:spacing w:line="240" w:lineRule="auto"/>
        <w:ind w:firstLine="700"/>
        <w:jc w:val="both"/>
        <w:rPr>
          <w:rFonts w:ascii="Times New Roman" w:eastAsia="Times New Roman" w:hAnsi="Times New Roman" w:cs="Times New Roman"/>
          <w:sz w:val="24"/>
          <w:szCs w:val="24"/>
        </w:rPr>
      </w:pPr>
      <w:r w:rsidRPr="009C2342">
        <w:rPr>
          <w:rFonts w:ascii="Times New Roman" w:eastAsia="Times New Roman" w:hAnsi="Times New Roman" w:cs="Times New Roman"/>
          <w:b/>
          <w:sz w:val="28"/>
          <w:szCs w:val="28"/>
        </w:rPr>
        <w:t>Đối với môn Thể dục/GDTC:</w:t>
      </w:r>
      <w:r w:rsidRPr="009C2342">
        <w:rPr>
          <w:rFonts w:ascii="Times New Roman" w:eastAsia="Times New Roman" w:hAnsi="Times New Roman" w:cs="Times New Roman"/>
          <w:sz w:val="28"/>
          <w:szCs w:val="28"/>
        </w:rPr>
        <w:t xml:space="preserve"> Triển khai thực hiện tổ chức dạy môn giáo dục thể chất đúng theo quy định; tăng cường sử dụng cơ sở vật chất hiện có của trường để đưa các bộ môn thể thao ngoài trời vào môn tự chọn trong chương trình giáo dục thể chất; sắp xếp thời khóa biểu GDTC khoa học, phù hợp thực tế nhà trường, phân công học trái buổi. Giáo viên môn GDTC chuẩn bị công tác tổ chức Hội khoẻ Phù Đổng cấp trường, chọn đội tuyển tham gia thi cấp huyện, huấn luyện HS tham gia thi cấp tỉnh trong năm tiếp theo.</w:t>
      </w:r>
    </w:p>
    <w:p w14:paraId="7787798B" w14:textId="77777777" w:rsidR="00E00D61" w:rsidRPr="009C2342" w:rsidRDefault="007D10E0">
      <w:pPr>
        <w:shd w:val="clear" w:color="auto" w:fill="FFFFFF"/>
        <w:spacing w:before="120"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3.4. Định hướng tổ chức hoạt động trải nghiệm, hướng nghiệp:</w:t>
      </w:r>
    </w:p>
    <w:p w14:paraId="234EB698"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Thực hiện theo Hướng dẫn số: 5636/BGDĐT-GDTrH ngày 10 tháng 10 năm 2024 của Bộ Giáo dục và Đào tạo về việc xây dựng kế hoạch dạy học các môn học Khoa học tự nhiên, Lịch sử và Địa lí, Hoạt động trải nghiệm, hướng nghiệp; Hướng dẫn số 182/CV-PGDĐT ngày 19 tháng 9 năm 2023 của Phòng Giáo dục và Đào tạo huyện Cư Jut về việc hướng dẫn tổ chức hoạt động trải nghiệm, hướng nghiệp và giảng dạy nội dung giáo dục địa phương từ năm 2023-2024;</w:t>
      </w:r>
    </w:p>
    <w:p w14:paraId="1DBFAAAE"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Nhà trường bố trí 1 tiết HĐTN HN vào tiết 1 sáng thứ 2 hoặc tiết 5 chiều thứ 2, 1 tiết bố trí vào tiết 5 của ngày thứ 7, tiết còn lại không cố định.</w:t>
      </w:r>
    </w:p>
    <w:p w14:paraId="5D03974C"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3.5. Định hướng thực hiện nội dung giáo dục địa phương cho học sinh:</w:t>
      </w:r>
    </w:p>
    <w:p w14:paraId="6DD0206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Tổ chức dạy học chương trình giáo dục địa phương 1 tiết/tuần.</w:t>
      </w:r>
    </w:p>
    <w:p w14:paraId="647777BD"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Hình thức tổ chức dạy học: Dạy học trên lớp, dạy học trải nghiệm.</w:t>
      </w:r>
    </w:p>
    <w:p w14:paraId="56397E9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Nội dung: Dạy những vấn đề cơ bản về văn hóa, lịch sử, địa lý, kinh tế, xã hội, môi trường của địa phương.</w:t>
      </w:r>
    </w:p>
    <w:p w14:paraId="76B9C356"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Tài liệu dạy học: Sử dụng tài liệu của tỉnh Đăk Nông biên soạn.</w:t>
      </w:r>
    </w:p>
    <w:p w14:paraId="4F87B6B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Phân công giáo viên dạy: khuyến khích 1 giáo viên dạy các chủ đề của nội dung GDĐP, trong trường hợp không thể thì phân công các giáo viên bộ môn phụ trách các chủ đề theo đúng chuyên môn.</w:t>
      </w:r>
    </w:p>
    <w:p w14:paraId="2478BFA1"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II. MỤC TIÊU GIÁO DỤC CỦA NHÀ TRƯỜNG</w:t>
      </w:r>
    </w:p>
    <w:p w14:paraId="475C4BB8"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 Mục tiêu chung</w:t>
      </w:r>
    </w:p>
    <w:p w14:paraId="3AD1AF94"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Sau khi học xong cấp THCS học sinh có đủ phẩm chất và năng lực quy định tại chương trình giáo dục bậc học, học sinh biết điểu chỉnh bản thân theo các chuẩn mực chung của xã hội, biết vận dụng phương pháp học tập tích cực để hoàn chỉnh tri thức và kỹ năng nền tảng, có hiểu biết ban đầu về các ngành nghề và có ý thức </w:t>
      </w:r>
      <w:r w:rsidRPr="009C2342">
        <w:rPr>
          <w:rFonts w:ascii="Times New Roman" w:eastAsia="Times New Roman" w:hAnsi="Times New Roman" w:cs="Times New Roman"/>
          <w:sz w:val="28"/>
          <w:szCs w:val="28"/>
        </w:rPr>
        <w:lastRenderedPageBreak/>
        <w:t>hướng nghiệp để tiếp tục học lên trung học phổ thông, học nghề hoặc tham gia vào cuộc sống lao động.</w:t>
      </w:r>
    </w:p>
    <w:p w14:paraId="1949A386"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 Mục tiêu cụ thể</w:t>
      </w:r>
    </w:p>
    <w:p w14:paraId="39130E97" w14:textId="52329F2D" w:rsidR="00E00D61" w:rsidRPr="009C2342" w:rsidRDefault="007D10E0">
      <w:pPr>
        <w:shd w:val="clear" w:color="auto" w:fill="FFFFFF"/>
        <w:spacing w:after="15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i/>
          <w:sz w:val="28"/>
          <w:szCs w:val="28"/>
        </w:rPr>
        <w:t>- Kết quả đạt được về học tập và rèn luyện</w:t>
      </w:r>
      <w:r w:rsidR="00A25B67" w:rsidRPr="009C2342">
        <w:rPr>
          <w:rFonts w:ascii="Times New Roman" w:eastAsia="Times New Roman" w:hAnsi="Times New Roman" w:cs="Times New Roman"/>
          <w:b/>
          <w:i/>
          <w:sz w:val="28"/>
          <w:szCs w:val="28"/>
          <w:lang w:val="vi-VN"/>
        </w:rPr>
        <w:t xml:space="preserve"> của học sinh</w:t>
      </w:r>
      <w:r w:rsidRPr="009C2342">
        <w:rPr>
          <w:rFonts w:ascii="Times New Roman" w:eastAsia="Times New Roman" w:hAnsi="Times New Roman" w:cs="Times New Roman"/>
          <w:b/>
          <w:i/>
          <w:sz w:val="28"/>
          <w:szCs w:val="28"/>
        </w:rPr>
        <w:t>:</w:t>
      </w:r>
    </w:p>
    <w:tbl>
      <w:tblPr>
        <w:tblStyle w:val="a2"/>
        <w:tblW w:w="8982" w:type="dxa"/>
        <w:jc w:val="center"/>
        <w:tblLayout w:type="fixed"/>
        <w:tblLook w:val="0400" w:firstRow="0" w:lastRow="0" w:firstColumn="0" w:lastColumn="0" w:noHBand="0" w:noVBand="1"/>
      </w:tblPr>
      <w:tblGrid>
        <w:gridCol w:w="1376"/>
        <w:gridCol w:w="887"/>
        <w:gridCol w:w="787"/>
        <w:gridCol w:w="914"/>
        <w:gridCol w:w="1260"/>
        <w:gridCol w:w="10"/>
        <w:gridCol w:w="982"/>
        <w:gridCol w:w="803"/>
        <w:gridCol w:w="690"/>
        <w:gridCol w:w="1257"/>
        <w:gridCol w:w="16"/>
      </w:tblGrid>
      <w:tr w:rsidR="009C2342" w:rsidRPr="009C2342" w14:paraId="6BED045D" w14:textId="77777777" w:rsidTr="005562B3">
        <w:trPr>
          <w:trHeight w:val="300"/>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239890"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Năm học</w:t>
            </w:r>
          </w:p>
        </w:tc>
        <w:tc>
          <w:tcPr>
            <w:tcW w:w="3858" w:type="dxa"/>
            <w:gridSpan w:val="5"/>
            <w:tcBorders>
              <w:top w:val="single" w:sz="4" w:space="0" w:color="000000"/>
              <w:left w:val="nil"/>
              <w:bottom w:val="single" w:sz="4" w:space="0" w:color="000000"/>
              <w:right w:val="single" w:sz="4" w:space="0" w:color="000000"/>
            </w:tcBorders>
            <w:shd w:val="clear" w:color="auto" w:fill="auto"/>
            <w:vAlign w:val="center"/>
          </w:tcPr>
          <w:p w14:paraId="0FA0A0C3"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Kết quả học tập (%)</w:t>
            </w:r>
          </w:p>
        </w:tc>
        <w:tc>
          <w:tcPr>
            <w:tcW w:w="3748" w:type="dxa"/>
            <w:gridSpan w:val="5"/>
            <w:tcBorders>
              <w:top w:val="single" w:sz="4" w:space="0" w:color="000000"/>
              <w:left w:val="nil"/>
              <w:bottom w:val="single" w:sz="4" w:space="0" w:color="000000"/>
              <w:right w:val="single" w:sz="4" w:space="0" w:color="000000"/>
            </w:tcBorders>
            <w:shd w:val="clear" w:color="auto" w:fill="auto"/>
            <w:vAlign w:val="center"/>
          </w:tcPr>
          <w:p w14:paraId="20440127"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Kết quả rèn luyện (%)</w:t>
            </w:r>
          </w:p>
        </w:tc>
      </w:tr>
      <w:tr w:rsidR="009C2342" w:rsidRPr="009C2342" w14:paraId="5AF2A8BD" w14:textId="77777777" w:rsidTr="005562B3">
        <w:trPr>
          <w:gridAfter w:val="1"/>
          <w:wAfter w:w="16" w:type="dxa"/>
          <w:trHeight w:val="300"/>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D63C2"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87" w:type="dxa"/>
            <w:tcBorders>
              <w:top w:val="nil"/>
              <w:left w:val="nil"/>
              <w:bottom w:val="single" w:sz="4" w:space="0" w:color="000000"/>
              <w:right w:val="single" w:sz="4" w:space="0" w:color="000000"/>
            </w:tcBorders>
            <w:shd w:val="clear" w:color="auto" w:fill="auto"/>
            <w:vAlign w:val="center"/>
          </w:tcPr>
          <w:p w14:paraId="287912F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Tốt</w:t>
            </w:r>
          </w:p>
        </w:tc>
        <w:tc>
          <w:tcPr>
            <w:tcW w:w="787" w:type="dxa"/>
            <w:tcBorders>
              <w:top w:val="nil"/>
              <w:left w:val="nil"/>
              <w:bottom w:val="single" w:sz="4" w:space="0" w:color="000000"/>
              <w:right w:val="single" w:sz="4" w:space="0" w:color="000000"/>
            </w:tcBorders>
            <w:shd w:val="clear" w:color="auto" w:fill="auto"/>
            <w:vAlign w:val="center"/>
          </w:tcPr>
          <w:p w14:paraId="47D999EC"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Khá</w:t>
            </w:r>
          </w:p>
        </w:tc>
        <w:tc>
          <w:tcPr>
            <w:tcW w:w="914" w:type="dxa"/>
            <w:tcBorders>
              <w:top w:val="nil"/>
              <w:left w:val="nil"/>
              <w:bottom w:val="single" w:sz="4" w:space="0" w:color="000000"/>
              <w:right w:val="single" w:sz="4" w:space="0" w:color="000000"/>
            </w:tcBorders>
            <w:shd w:val="clear" w:color="auto" w:fill="auto"/>
            <w:vAlign w:val="center"/>
          </w:tcPr>
          <w:p w14:paraId="01F2C6C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Đạt</w:t>
            </w:r>
          </w:p>
        </w:tc>
        <w:tc>
          <w:tcPr>
            <w:tcW w:w="1260" w:type="dxa"/>
            <w:tcBorders>
              <w:top w:val="nil"/>
              <w:left w:val="nil"/>
              <w:bottom w:val="single" w:sz="4" w:space="0" w:color="000000"/>
              <w:right w:val="single" w:sz="4" w:space="0" w:color="000000"/>
            </w:tcBorders>
            <w:shd w:val="clear" w:color="auto" w:fill="auto"/>
            <w:vAlign w:val="center"/>
          </w:tcPr>
          <w:p w14:paraId="59C19F08"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Chưa Đạt</w:t>
            </w:r>
          </w:p>
        </w:tc>
        <w:tc>
          <w:tcPr>
            <w:tcW w:w="992" w:type="dxa"/>
            <w:gridSpan w:val="2"/>
            <w:tcBorders>
              <w:top w:val="nil"/>
              <w:left w:val="nil"/>
              <w:bottom w:val="single" w:sz="4" w:space="0" w:color="000000"/>
              <w:right w:val="single" w:sz="4" w:space="0" w:color="000000"/>
            </w:tcBorders>
            <w:shd w:val="clear" w:color="auto" w:fill="auto"/>
            <w:vAlign w:val="center"/>
          </w:tcPr>
          <w:p w14:paraId="73FED9B6"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Tốt</w:t>
            </w:r>
          </w:p>
        </w:tc>
        <w:tc>
          <w:tcPr>
            <w:tcW w:w="803" w:type="dxa"/>
            <w:tcBorders>
              <w:top w:val="nil"/>
              <w:left w:val="nil"/>
              <w:bottom w:val="single" w:sz="4" w:space="0" w:color="000000"/>
              <w:right w:val="single" w:sz="4" w:space="0" w:color="000000"/>
            </w:tcBorders>
            <w:shd w:val="clear" w:color="auto" w:fill="auto"/>
            <w:vAlign w:val="center"/>
          </w:tcPr>
          <w:p w14:paraId="12F309D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Khá</w:t>
            </w:r>
          </w:p>
        </w:tc>
        <w:tc>
          <w:tcPr>
            <w:tcW w:w="690" w:type="dxa"/>
            <w:tcBorders>
              <w:top w:val="nil"/>
              <w:left w:val="nil"/>
              <w:bottom w:val="single" w:sz="4" w:space="0" w:color="000000"/>
              <w:right w:val="single" w:sz="4" w:space="0" w:color="000000"/>
            </w:tcBorders>
            <w:shd w:val="clear" w:color="auto" w:fill="auto"/>
            <w:vAlign w:val="center"/>
          </w:tcPr>
          <w:p w14:paraId="10CE28B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Đạt</w:t>
            </w:r>
          </w:p>
        </w:tc>
        <w:tc>
          <w:tcPr>
            <w:tcW w:w="1257" w:type="dxa"/>
            <w:tcBorders>
              <w:top w:val="nil"/>
              <w:left w:val="nil"/>
              <w:bottom w:val="single" w:sz="4" w:space="0" w:color="000000"/>
              <w:right w:val="single" w:sz="4" w:space="0" w:color="000000"/>
            </w:tcBorders>
            <w:shd w:val="clear" w:color="auto" w:fill="auto"/>
            <w:vAlign w:val="center"/>
          </w:tcPr>
          <w:p w14:paraId="4FFDE97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Chưa Đạt</w:t>
            </w:r>
          </w:p>
        </w:tc>
      </w:tr>
      <w:tr w:rsidR="009C2342" w:rsidRPr="009C2342" w14:paraId="77553D77" w14:textId="77777777" w:rsidTr="005562B3">
        <w:trPr>
          <w:gridAfter w:val="1"/>
          <w:wAfter w:w="16" w:type="dxa"/>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14:paraId="2A403613" w14:textId="77777777" w:rsidR="00E00D61" w:rsidRPr="009C2342" w:rsidRDefault="007D10E0">
            <w:pPr>
              <w:spacing w:after="0" w:line="240" w:lineRule="auto"/>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2023-2024</w:t>
            </w:r>
          </w:p>
        </w:tc>
        <w:tc>
          <w:tcPr>
            <w:tcW w:w="887" w:type="dxa"/>
            <w:tcBorders>
              <w:top w:val="nil"/>
              <w:left w:val="nil"/>
              <w:bottom w:val="single" w:sz="4" w:space="0" w:color="000000"/>
              <w:right w:val="single" w:sz="4" w:space="0" w:color="000000"/>
            </w:tcBorders>
            <w:shd w:val="clear" w:color="auto" w:fill="auto"/>
            <w:vAlign w:val="center"/>
          </w:tcPr>
          <w:p w14:paraId="7C674174"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7,67</w:t>
            </w:r>
          </w:p>
        </w:tc>
        <w:tc>
          <w:tcPr>
            <w:tcW w:w="787" w:type="dxa"/>
            <w:tcBorders>
              <w:top w:val="nil"/>
              <w:left w:val="nil"/>
              <w:bottom w:val="single" w:sz="4" w:space="0" w:color="000000"/>
              <w:right w:val="single" w:sz="4" w:space="0" w:color="000000"/>
            </w:tcBorders>
            <w:shd w:val="clear" w:color="auto" w:fill="auto"/>
            <w:vAlign w:val="center"/>
          </w:tcPr>
          <w:p w14:paraId="2046F514"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32,05</w:t>
            </w:r>
          </w:p>
        </w:tc>
        <w:tc>
          <w:tcPr>
            <w:tcW w:w="914" w:type="dxa"/>
            <w:tcBorders>
              <w:top w:val="nil"/>
              <w:left w:val="nil"/>
              <w:bottom w:val="single" w:sz="4" w:space="0" w:color="000000"/>
              <w:right w:val="single" w:sz="4" w:space="0" w:color="000000"/>
            </w:tcBorders>
            <w:shd w:val="clear" w:color="auto" w:fill="auto"/>
            <w:vAlign w:val="center"/>
          </w:tcPr>
          <w:p w14:paraId="5D34D682"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55,53</w:t>
            </w:r>
          </w:p>
        </w:tc>
        <w:tc>
          <w:tcPr>
            <w:tcW w:w="1260" w:type="dxa"/>
            <w:tcBorders>
              <w:top w:val="nil"/>
              <w:left w:val="nil"/>
              <w:bottom w:val="single" w:sz="4" w:space="0" w:color="000000"/>
              <w:right w:val="single" w:sz="4" w:space="0" w:color="000000"/>
            </w:tcBorders>
            <w:shd w:val="clear" w:color="auto" w:fill="auto"/>
            <w:vAlign w:val="center"/>
          </w:tcPr>
          <w:p w14:paraId="4F1615B0"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4,74</w:t>
            </w:r>
          </w:p>
        </w:tc>
        <w:tc>
          <w:tcPr>
            <w:tcW w:w="992" w:type="dxa"/>
            <w:gridSpan w:val="2"/>
            <w:tcBorders>
              <w:top w:val="nil"/>
              <w:left w:val="nil"/>
              <w:bottom w:val="single" w:sz="4" w:space="0" w:color="000000"/>
              <w:right w:val="single" w:sz="4" w:space="0" w:color="000000"/>
            </w:tcBorders>
            <w:shd w:val="clear" w:color="auto" w:fill="auto"/>
            <w:vAlign w:val="center"/>
          </w:tcPr>
          <w:p w14:paraId="1D4AE053"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81,49</w:t>
            </w:r>
          </w:p>
        </w:tc>
        <w:tc>
          <w:tcPr>
            <w:tcW w:w="803" w:type="dxa"/>
            <w:tcBorders>
              <w:top w:val="nil"/>
              <w:left w:val="nil"/>
              <w:bottom w:val="single" w:sz="4" w:space="0" w:color="000000"/>
              <w:right w:val="single" w:sz="4" w:space="0" w:color="000000"/>
            </w:tcBorders>
            <w:shd w:val="clear" w:color="auto" w:fill="auto"/>
            <w:vAlign w:val="center"/>
          </w:tcPr>
          <w:p w14:paraId="5C8C8C65"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16,70</w:t>
            </w:r>
          </w:p>
        </w:tc>
        <w:tc>
          <w:tcPr>
            <w:tcW w:w="690" w:type="dxa"/>
            <w:tcBorders>
              <w:top w:val="nil"/>
              <w:left w:val="nil"/>
              <w:bottom w:val="single" w:sz="4" w:space="0" w:color="000000"/>
              <w:right w:val="single" w:sz="4" w:space="0" w:color="000000"/>
            </w:tcBorders>
            <w:shd w:val="clear" w:color="auto" w:fill="auto"/>
            <w:vAlign w:val="center"/>
          </w:tcPr>
          <w:p w14:paraId="16F2DA08"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1,81</w:t>
            </w:r>
          </w:p>
        </w:tc>
        <w:tc>
          <w:tcPr>
            <w:tcW w:w="1257" w:type="dxa"/>
            <w:tcBorders>
              <w:top w:val="nil"/>
              <w:left w:val="nil"/>
              <w:bottom w:val="single" w:sz="4" w:space="0" w:color="000000"/>
              <w:right w:val="single" w:sz="4" w:space="0" w:color="000000"/>
            </w:tcBorders>
            <w:shd w:val="clear" w:color="auto" w:fill="auto"/>
            <w:vAlign w:val="center"/>
          </w:tcPr>
          <w:p w14:paraId="7DA3287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r>
      <w:tr w:rsidR="009C2342" w:rsidRPr="009C2342" w14:paraId="4BC83D00" w14:textId="77777777" w:rsidTr="005562B3">
        <w:trPr>
          <w:gridAfter w:val="1"/>
          <w:wAfter w:w="16" w:type="dxa"/>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14:paraId="1C23FA64" w14:textId="77777777" w:rsidR="00E00D61" w:rsidRPr="009C2342" w:rsidRDefault="007D10E0">
            <w:pPr>
              <w:spacing w:after="0" w:line="240" w:lineRule="auto"/>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2024-2025</w:t>
            </w:r>
          </w:p>
        </w:tc>
        <w:tc>
          <w:tcPr>
            <w:tcW w:w="887" w:type="dxa"/>
            <w:tcBorders>
              <w:top w:val="single" w:sz="4" w:space="0" w:color="000000"/>
              <w:left w:val="nil"/>
              <w:bottom w:val="single" w:sz="4" w:space="0" w:color="000000"/>
              <w:right w:val="single" w:sz="4" w:space="0" w:color="000000"/>
            </w:tcBorders>
            <w:shd w:val="clear" w:color="auto" w:fill="auto"/>
            <w:vAlign w:val="center"/>
          </w:tcPr>
          <w:p w14:paraId="2B49810E"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8</w:t>
            </w:r>
          </w:p>
        </w:tc>
        <w:tc>
          <w:tcPr>
            <w:tcW w:w="787" w:type="dxa"/>
            <w:tcBorders>
              <w:top w:val="single" w:sz="4" w:space="0" w:color="000000"/>
              <w:left w:val="nil"/>
              <w:bottom w:val="single" w:sz="4" w:space="0" w:color="000000"/>
              <w:right w:val="single" w:sz="4" w:space="0" w:color="000000"/>
            </w:tcBorders>
            <w:shd w:val="clear" w:color="auto" w:fill="auto"/>
            <w:vAlign w:val="center"/>
          </w:tcPr>
          <w:p w14:paraId="3DE8CEC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35</w:t>
            </w:r>
          </w:p>
        </w:tc>
        <w:tc>
          <w:tcPr>
            <w:tcW w:w="914" w:type="dxa"/>
            <w:tcBorders>
              <w:top w:val="single" w:sz="4" w:space="0" w:color="000000"/>
              <w:left w:val="nil"/>
              <w:bottom w:val="single" w:sz="4" w:space="0" w:color="000000"/>
              <w:right w:val="single" w:sz="4" w:space="0" w:color="000000"/>
            </w:tcBorders>
            <w:shd w:val="clear" w:color="auto" w:fill="auto"/>
            <w:vAlign w:val="center"/>
          </w:tcPr>
          <w:p w14:paraId="27526AB6"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53</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1FD4929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4</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3908C030"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86</w:t>
            </w:r>
          </w:p>
        </w:tc>
        <w:tc>
          <w:tcPr>
            <w:tcW w:w="803" w:type="dxa"/>
            <w:tcBorders>
              <w:top w:val="single" w:sz="4" w:space="0" w:color="000000"/>
              <w:left w:val="nil"/>
              <w:bottom w:val="single" w:sz="4" w:space="0" w:color="000000"/>
              <w:right w:val="single" w:sz="4" w:space="0" w:color="000000"/>
            </w:tcBorders>
            <w:shd w:val="clear" w:color="auto" w:fill="auto"/>
            <w:vAlign w:val="center"/>
          </w:tcPr>
          <w:p w14:paraId="1FC1CBA7"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16,5</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68AE93D1"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1,5</w:t>
            </w:r>
          </w:p>
        </w:tc>
        <w:tc>
          <w:tcPr>
            <w:tcW w:w="1257" w:type="dxa"/>
            <w:tcBorders>
              <w:top w:val="single" w:sz="4" w:space="0" w:color="000000"/>
              <w:left w:val="nil"/>
              <w:bottom w:val="single" w:sz="4" w:space="0" w:color="000000"/>
              <w:right w:val="single" w:sz="4" w:space="0" w:color="000000"/>
            </w:tcBorders>
            <w:shd w:val="clear" w:color="auto" w:fill="auto"/>
            <w:vAlign w:val="center"/>
          </w:tcPr>
          <w:p w14:paraId="0C69A414"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r>
    </w:tbl>
    <w:p w14:paraId="5BD90982"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 Các chỉ tiêu khác:</w:t>
      </w:r>
    </w:p>
    <w:p w14:paraId="304E9845"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Đảm bảo 100% học sinh trong độ tuổi ra lớp, học sinh bỏ học giữa chừng không quá 1% hay không quá 6 học sinh.</w:t>
      </w:r>
    </w:p>
    <w:p w14:paraId="523452F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Trên 99% học sinh lớp 9 TN THCS (Năm học 2023-2024 đạt 100%).</w:t>
      </w:r>
    </w:p>
    <w:p w14:paraId="3C5F23D9"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Tỷ lệ học sinh tốt nghiệp THCS học tiếp lên THPT đạt 80%, học nghề đạt 20%.</w:t>
      </w:r>
    </w:p>
    <w:p w14:paraId="28EF0111"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được 2 hoạt động giáo dục kỹ năng sống/ năm học, đảm bảo 100% học sinh cần được hỗ trợ được nhà trường đáp ứng.</w:t>
      </w:r>
    </w:p>
    <w:p w14:paraId="7408BCB8" w14:textId="77777777" w:rsidR="00E00D61" w:rsidRPr="009C2342" w:rsidRDefault="007D10E0">
      <w:pPr>
        <w:shd w:val="clear" w:color="auto" w:fill="FFFFFF"/>
        <w:spacing w:after="15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Tỉ lệ học sinh đạt học sinh giỏi lớp 9:</w:t>
      </w:r>
    </w:p>
    <w:tbl>
      <w:tblPr>
        <w:tblStyle w:val="a3"/>
        <w:tblW w:w="9067" w:type="dxa"/>
        <w:jc w:val="center"/>
        <w:tblLayout w:type="fixed"/>
        <w:tblLook w:val="0400" w:firstRow="0" w:lastRow="0" w:firstColumn="0" w:lastColumn="0" w:noHBand="0" w:noVBand="1"/>
      </w:tblPr>
      <w:tblGrid>
        <w:gridCol w:w="1375"/>
        <w:gridCol w:w="756"/>
        <w:gridCol w:w="787"/>
        <w:gridCol w:w="756"/>
        <w:gridCol w:w="715"/>
        <w:gridCol w:w="851"/>
        <w:gridCol w:w="756"/>
        <w:gridCol w:w="803"/>
        <w:gridCol w:w="690"/>
        <w:gridCol w:w="728"/>
        <w:gridCol w:w="850"/>
      </w:tblGrid>
      <w:tr w:rsidR="009C2342" w:rsidRPr="009C2342" w14:paraId="543849C0" w14:textId="77777777" w:rsidTr="00C32DED">
        <w:trPr>
          <w:trHeight w:val="300"/>
          <w:jc w:val="center"/>
        </w:trPr>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3CCCFE"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Năm học</w:t>
            </w:r>
          </w:p>
        </w:tc>
        <w:tc>
          <w:tcPr>
            <w:tcW w:w="3865" w:type="dxa"/>
            <w:gridSpan w:val="5"/>
            <w:tcBorders>
              <w:top w:val="single" w:sz="4" w:space="0" w:color="000000"/>
              <w:left w:val="nil"/>
              <w:bottom w:val="single" w:sz="4" w:space="0" w:color="000000"/>
              <w:right w:val="single" w:sz="4" w:space="0" w:color="000000"/>
            </w:tcBorders>
            <w:shd w:val="clear" w:color="auto" w:fill="auto"/>
            <w:vAlign w:val="center"/>
          </w:tcPr>
          <w:p w14:paraId="4D90E059"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Kết quả cấp huyện</w:t>
            </w:r>
          </w:p>
        </w:tc>
        <w:tc>
          <w:tcPr>
            <w:tcW w:w="3827" w:type="dxa"/>
            <w:gridSpan w:val="5"/>
            <w:tcBorders>
              <w:top w:val="single" w:sz="4" w:space="0" w:color="000000"/>
              <w:left w:val="nil"/>
              <w:bottom w:val="single" w:sz="4" w:space="0" w:color="000000"/>
              <w:right w:val="single" w:sz="4" w:space="0" w:color="000000"/>
            </w:tcBorders>
            <w:shd w:val="clear" w:color="auto" w:fill="auto"/>
            <w:vAlign w:val="center"/>
          </w:tcPr>
          <w:p w14:paraId="49FB9963"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Kết quả cấp tỉnh</w:t>
            </w:r>
          </w:p>
        </w:tc>
      </w:tr>
      <w:tr w:rsidR="009C2342" w:rsidRPr="009C2342" w14:paraId="4FDD9AB0" w14:textId="77777777" w:rsidTr="00C32DED">
        <w:trPr>
          <w:trHeight w:val="300"/>
          <w:jc w:val="center"/>
        </w:trPr>
        <w:tc>
          <w:tcPr>
            <w:tcW w:w="1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21BFA"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6" w:type="dxa"/>
            <w:tcBorders>
              <w:top w:val="nil"/>
              <w:left w:val="nil"/>
              <w:bottom w:val="single" w:sz="4" w:space="0" w:color="000000"/>
              <w:right w:val="single" w:sz="4" w:space="0" w:color="000000"/>
            </w:tcBorders>
            <w:shd w:val="clear" w:color="auto" w:fill="auto"/>
            <w:vAlign w:val="center"/>
          </w:tcPr>
          <w:p w14:paraId="4AA7F566"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Nhất</w:t>
            </w:r>
          </w:p>
        </w:tc>
        <w:tc>
          <w:tcPr>
            <w:tcW w:w="787" w:type="dxa"/>
            <w:tcBorders>
              <w:top w:val="nil"/>
              <w:left w:val="nil"/>
              <w:bottom w:val="single" w:sz="4" w:space="0" w:color="000000"/>
              <w:right w:val="single" w:sz="4" w:space="0" w:color="000000"/>
            </w:tcBorders>
            <w:shd w:val="clear" w:color="auto" w:fill="auto"/>
            <w:vAlign w:val="center"/>
          </w:tcPr>
          <w:p w14:paraId="287E3102"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Nhì</w:t>
            </w:r>
          </w:p>
        </w:tc>
        <w:tc>
          <w:tcPr>
            <w:tcW w:w="756" w:type="dxa"/>
            <w:tcBorders>
              <w:top w:val="nil"/>
              <w:left w:val="nil"/>
              <w:bottom w:val="single" w:sz="4" w:space="0" w:color="000000"/>
              <w:right w:val="single" w:sz="4" w:space="0" w:color="000000"/>
            </w:tcBorders>
            <w:shd w:val="clear" w:color="auto" w:fill="auto"/>
            <w:vAlign w:val="center"/>
          </w:tcPr>
          <w:p w14:paraId="0C2AE33C"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Ba</w:t>
            </w:r>
          </w:p>
        </w:tc>
        <w:tc>
          <w:tcPr>
            <w:tcW w:w="715" w:type="dxa"/>
            <w:tcBorders>
              <w:top w:val="nil"/>
              <w:left w:val="nil"/>
              <w:bottom w:val="single" w:sz="4" w:space="0" w:color="000000"/>
              <w:right w:val="single" w:sz="4" w:space="0" w:color="000000"/>
            </w:tcBorders>
            <w:shd w:val="clear" w:color="auto" w:fill="auto"/>
            <w:vAlign w:val="center"/>
          </w:tcPr>
          <w:p w14:paraId="645C2F8A"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KK</w:t>
            </w:r>
          </w:p>
        </w:tc>
        <w:tc>
          <w:tcPr>
            <w:tcW w:w="851" w:type="dxa"/>
            <w:tcBorders>
              <w:top w:val="nil"/>
              <w:left w:val="nil"/>
              <w:bottom w:val="single" w:sz="4" w:space="0" w:color="000000"/>
              <w:right w:val="single" w:sz="4" w:space="0" w:color="000000"/>
            </w:tcBorders>
            <w:shd w:val="clear" w:color="auto" w:fill="auto"/>
            <w:vAlign w:val="center"/>
          </w:tcPr>
          <w:p w14:paraId="3F98AA8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Tổng</w:t>
            </w:r>
          </w:p>
        </w:tc>
        <w:tc>
          <w:tcPr>
            <w:tcW w:w="756" w:type="dxa"/>
            <w:tcBorders>
              <w:top w:val="nil"/>
              <w:left w:val="nil"/>
              <w:bottom w:val="single" w:sz="4" w:space="0" w:color="000000"/>
              <w:right w:val="single" w:sz="4" w:space="0" w:color="000000"/>
            </w:tcBorders>
            <w:shd w:val="clear" w:color="auto" w:fill="auto"/>
            <w:vAlign w:val="center"/>
          </w:tcPr>
          <w:p w14:paraId="5ED3F93A"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Nhất</w:t>
            </w:r>
          </w:p>
        </w:tc>
        <w:tc>
          <w:tcPr>
            <w:tcW w:w="803" w:type="dxa"/>
            <w:tcBorders>
              <w:top w:val="nil"/>
              <w:left w:val="nil"/>
              <w:bottom w:val="single" w:sz="4" w:space="0" w:color="000000"/>
              <w:right w:val="single" w:sz="4" w:space="0" w:color="000000"/>
            </w:tcBorders>
            <w:shd w:val="clear" w:color="auto" w:fill="auto"/>
            <w:vAlign w:val="center"/>
          </w:tcPr>
          <w:p w14:paraId="050D18A4"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Nhì</w:t>
            </w:r>
          </w:p>
        </w:tc>
        <w:tc>
          <w:tcPr>
            <w:tcW w:w="690" w:type="dxa"/>
            <w:tcBorders>
              <w:top w:val="nil"/>
              <w:left w:val="nil"/>
              <w:bottom w:val="single" w:sz="4" w:space="0" w:color="000000"/>
              <w:right w:val="single" w:sz="4" w:space="0" w:color="000000"/>
            </w:tcBorders>
            <w:shd w:val="clear" w:color="auto" w:fill="auto"/>
            <w:vAlign w:val="center"/>
          </w:tcPr>
          <w:p w14:paraId="6276F4A3"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Ba</w:t>
            </w:r>
          </w:p>
        </w:tc>
        <w:tc>
          <w:tcPr>
            <w:tcW w:w="728" w:type="dxa"/>
            <w:tcBorders>
              <w:top w:val="nil"/>
              <w:left w:val="nil"/>
              <w:bottom w:val="single" w:sz="4" w:space="0" w:color="000000"/>
              <w:right w:val="single" w:sz="4" w:space="0" w:color="000000"/>
            </w:tcBorders>
            <w:shd w:val="clear" w:color="auto" w:fill="auto"/>
            <w:vAlign w:val="center"/>
          </w:tcPr>
          <w:p w14:paraId="0893FFB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KK</w:t>
            </w:r>
          </w:p>
        </w:tc>
        <w:tc>
          <w:tcPr>
            <w:tcW w:w="850" w:type="dxa"/>
            <w:tcBorders>
              <w:top w:val="nil"/>
              <w:left w:val="nil"/>
              <w:bottom w:val="single" w:sz="4" w:space="0" w:color="000000"/>
              <w:right w:val="single" w:sz="4" w:space="0" w:color="000000"/>
            </w:tcBorders>
            <w:shd w:val="clear" w:color="auto" w:fill="auto"/>
            <w:vAlign w:val="center"/>
          </w:tcPr>
          <w:p w14:paraId="30C6A611"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Tổng</w:t>
            </w:r>
          </w:p>
        </w:tc>
      </w:tr>
      <w:tr w:rsidR="009C2342" w:rsidRPr="009C2342" w14:paraId="3639F447" w14:textId="77777777" w:rsidTr="00C32DED">
        <w:trPr>
          <w:trHeight w:val="300"/>
          <w:jc w:val="center"/>
        </w:trPr>
        <w:tc>
          <w:tcPr>
            <w:tcW w:w="1375" w:type="dxa"/>
            <w:tcBorders>
              <w:top w:val="single" w:sz="4" w:space="0" w:color="000000"/>
              <w:left w:val="single" w:sz="4" w:space="0" w:color="000000"/>
              <w:bottom w:val="single" w:sz="4" w:space="0" w:color="000000"/>
              <w:right w:val="single" w:sz="4" w:space="0" w:color="000000"/>
            </w:tcBorders>
            <w:vAlign w:val="center"/>
          </w:tcPr>
          <w:p w14:paraId="03843AD7" w14:textId="77777777" w:rsidR="00E00D61" w:rsidRPr="009C2342" w:rsidRDefault="007D10E0">
            <w:pPr>
              <w:spacing w:after="0" w:line="240" w:lineRule="auto"/>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2023-2024</w:t>
            </w:r>
          </w:p>
        </w:tc>
        <w:tc>
          <w:tcPr>
            <w:tcW w:w="756" w:type="dxa"/>
            <w:tcBorders>
              <w:top w:val="nil"/>
              <w:left w:val="nil"/>
              <w:bottom w:val="single" w:sz="4" w:space="0" w:color="000000"/>
              <w:right w:val="single" w:sz="4" w:space="0" w:color="000000"/>
            </w:tcBorders>
            <w:shd w:val="clear" w:color="auto" w:fill="auto"/>
            <w:vAlign w:val="center"/>
          </w:tcPr>
          <w:p w14:paraId="02D208F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87" w:type="dxa"/>
            <w:tcBorders>
              <w:top w:val="nil"/>
              <w:left w:val="nil"/>
              <w:bottom w:val="single" w:sz="4" w:space="0" w:color="000000"/>
              <w:right w:val="single" w:sz="4" w:space="0" w:color="000000"/>
            </w:tcBorders>
            <w:shd w:val="clear" w:color="auto" w:fill="auto"/>
            <w:vAlign w:val="center"/>
          </w:tcPr>
          <w:p w14:paraId="4EAEFB25"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756" w:type="dxa"/>
            <w:tcBorders>
              <w:top w:val="nil"/>
              <w:left w:val="nil"/>
              <w:bottom w:val="single" w:sz="4" w:space="0" w:color="000000"/>
              <w:right w:val="single" w:sz="4" w:space="0" w:color="000000"/>
            </w:tcBorders>
            <w:shd w:val="clear" w:color="auto" w:fill="auto"/>
            <w:vAlign w:val="center"/>
          </w:tcPr>
          <w:p w14:paraId="29E5873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15" w:type="dxa"/>
            <w:tcBorders>
              <w:top w:val="nil"/>
              <w:left w:val="nil"/>
              <w:bottom w:val="single" w:sz="4" w:space="0" w:color="000000"/>
              <w:right w:val="single" w:sz="4" w:space="0" w:color="000000"/>
            </w:tcBorders>
            <w:shd w:val="clear" w:color="auto" w:fill="auto"/>
            <w:vAlign w:val="center"/>
          </w:tcPr>
          <w:p w14:paraId="65824D55"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3</w:t>
            </w:r>
          </w:p>
        </w:tc>
        <w:tc>
          <w:tcPr>
            <w:tcW w:w="851" w:type="dxa"/>
            <w:tcBorders>
              <w:top w:val="nil"/>
              <w:left w:val="nil"/>
              <w:bottom w:val="single" w:sz="4" w:space="0" w:color="000000"/>
              <w:right w:val="single" w:sz="4" w:space="0" w:color="000000"/>
            </w:tcBorders>
            <w:shd w:val="clear" w:color="auto" w:fill="auto"/>
            <w:vAlign w:val="center"/>
          </w:tcPr>
          <w:p w14:paraId="52DDA0BA"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4</w:t>
            </w:r>
          </w:p>
        </w:tc>
        <w:tc>
          <w:tcPr>
            <w:tcW w:w="756" w:type="dxa"/>
            <w:tcBorders>
              <w:top w:val="nil"/>
              <w:left w:val="nil"/>
              <w:bottom w:val="single" w:sz="4" w:space="0" w:color="000000"/>
              <w:right w:val="single" w:sz="4" w:space="0" w:color="000000"/>
            </w:tcBorders>
            <w:shd w:val="clear" w:color="auto" w:fill="auto"/>
            <w:vAlign w:val="center"/>
          </w:tcPr>
          <w:p w14:paraId="1B6BDA2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803" w:type="dxa"/>
            <w:tcBorders>
              <w:top w:val="nil"/>
              <w:left w:val="nil"/>
              <w:bottom w:val="single" w:sz="4" w:space="0" w:color="000000"/>
              <w:right w:val="single" w:sz="4" w:space="0" w:color="000000"/>
            </w:tcBorders>
            <w:shd w:val="clear" w:color="auto" w:fill="auto"/>
            <w:vAlign w:val="center"/>
          </w:tcPr>
          <w:p w14:paraId="139D2187"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690" w:type="dxa"/>
            <w:tcBorders>
              <w:top w:val="nil"/>
              <w:left w:val="nil"/>
              <w:bottom w:val="single" w:sz="4" w:space="0" w:color="000000"/>
              <w:right w:val="single" w:sz="4" w:space="0" w:color="000000"/>
            </w:tcBorders>
            <w:shd w:val="clear" w:color="auto" w:fill="auto"/>
            <w:vAlign w:val="center"/>
          </w:tcPr>
          <w:p w14:paraId="0E1BE83A"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28" w:type="dxa"/>
            <w:tcBorders>
              <w:top w:val="nil"/>
              <w:left w:val="nil"/>
              <w:bottom w:val="single" w:sz="4" w:space="0" w:color="000000"/>
              <w:right w:val="single" w:sz="4" w:space="0" w:color="000000"/>
            </w:tcBorders>
            <w:shd w:val="clear" w:color="auto" w:fill="auto"/>
            <w:vAlign w:val="center"/>
          </w:tcPr>
          <w:p w14:paraId="5FA8A4A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850" w:type="dxa"/>
            <w:tcBorders>
              <w:top w:val="nil"/>
              <w:left w:val="nil"/>
              <w:bottom w:val="single" w:sz="4" w:space="0" w:color="000000"/>
              <w:right w:val="single" w:sz="4" w:space="0" w:color="000000"/>
            </w:tcBorders>
            <w:shd w:val="clear" w:color="auto" w:fill="auto"/>
            <w:vAlign w:val="center"/>
          </w:tcPr>
          <w:p w14:paraId="63C2761C"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r>
      <w:tr w:rsidR="00E00D61" w:rsidRPr="009C2342" w14:paraId="2997F835" w14:textId="77777777" w:rsidTr="00C32DED">
        <w:trPr>
          <w:trHeight w:val="300"/>
          <w:jc w:val="center"/>
        </w:trPr>
        <w:tc>
          <w:tcPr>
            <w:tcW w:w="1375" w:type="dxa"/>
            <w:tcBorders>
              <w:top w:val="single" w:sz="4" w:space="0" w:color="000000"/>
              <w:left w:val="single" w:sz="4" w:space="0" w:color="000000"/>
              <w:bottom w:val="single" w:sz="4" w:space="0" w:color="000000"/>
              <w:right w:val="single" w:sz="4" w:space="0" w:color="000000"/>
            </w:tcBorders>
            <w:vAlign w:val="center"/>
          </w:tcPr>
          <w:p w14:paraId="685D150B" w14:textId="77777777" w:rsidR="00E00D61" w:rsidRPr="009C2342" w:rsidRDefault="007D10E0">
            <w:pPr>
              <w:spacing w:after="0" w:line="240" w:lineRule="auto"/>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2024-2025</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55FD2B40"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87" w:type="dxa"/>
            <w:tcBorders>
              <w:top w:val="single" w:sz="4" w:space="0" w:color="000000"/>
              <w:left w:val="nil"/>
              <w:bottom w:val="single" w:sz="4" w:space="0" w:color="000000"/>
              <w:right w:val="single" w:sz="4" w:space="0" w:color="000000"/>
            </w:tcBorders>
            <w:shd w:val="clear" w:color="auto" w:fill="auto"/>
            <w:vAlign w:val="center"/>
          </w:tcPr>
          <w:p w14:paraId="6C71116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48B6D1B3"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w:t>
            </w:r>
          </w:p>
        </w:tc>
        <w:tc>
          <w:tcPr>
            <w:tcW w:w="715" w:type="dxa"/>
            <w:tcBorders>
              <w:top w:val="single" w:sz="4" w:space="0" w:color="000000"/>
              <w:left w:val="nil"/>
              <w:bottom w:val="single" w:sz="4" w:space="0" w:color="000000"/>
              <w:right w:val="single" w:sz="4" w:space="0" w:color="000000"/>
            </w:tcBorders>
            <w:shd w:val="clear" w:color="auto" w:fill="auto"/>
            <w:vAlign w:val="center"/>
          </w:tcPr>
          <w:p w14:paraId="28979BF7"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B4727B3"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9</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53CAD71E"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803" w:type="dxa"/>
            <w:tcBorders>
              <w:top w:val="single" w:sz="4" w:space="0" w:color="000000"/>
              <w:left w:val="nil"/>
              <w:bottom w:val="single" w:sz="4" w:space="0" w:color="000000"/>
              <w:right w:val="single" w:sz="4" w:space="0" w:color="000000"/>
            </w:tcBorders>
            <w:shd w:val="clear" w:color="auto" w:fill="auto"/>
            <w:vAlign w:val="center"/>
          </w:tcPr>
          <w:p w14:paraId="27AB729E"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7758CD45"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728" w:type="dxa"/>
            <w:tcBorders>
              <w:top w:val="single" w:sz="4" w:space="0" w:color="000000"/>
              <w:left w:val="nil"/>
              <w:bottom w:val="single" w:sz="4" w:space="0" w:color="000000"/>
              <w:right w:val="single" w:sz="4" w:space="0" w:color="000000"/>
            </w:tcBorders>
            <w:shd w:val="clear" w:color="auto" w:fill="auto"/>
            <w:vAlign w:val="center"/>
          </w:tcPr>
          <w:p w14:paraId="24C7C0E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E407367"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3</w:t>
            </w:r>
          </w:p>
        </w:tc>
      </w:tr>
    </w:tbl>
    <w:p w14:paraId="4619CF29" w14:textId="77777777" w:rsidR="00E00D61" w:rsidRPr="009C2342" w:rsidRDefault="00E00D61">
      <w:pPr>
        <w:shd w:val="clear" w:color="auto" w:fill="FFFFFF"/>
        <w:spacing w:after="150" w:line="240" w:lineRule="auto"/>
        <w:jc w:val="both"/>
        <w:rPr>
          <w:rFonts w:ascii="Times New Roman" w:eastAsia="Times New Roman" w:hAnsi="Times New Roman" w:cs="Times New Roman"/>
          <w:sz w:val="28"/>
          <w:szCs w:val="28"/>
        </w:rPr>
      </w:pPr>
    </w:p>
    <w:tbl>
      <w:tblPr>
        <w:tblStyle w:val="a4"/>
        <w:tblW w:w="9209" w:type="dxa"/>
        <w:jc w:val="center"/>
        <w:tblLayout w:type="fixed"/>
        <w:tblLook w:val="0400" w:firstRow="0" w:lastRow="0" w:firstColumn="0" w:lastColumn="0" w:noHBand="0" w:noVBand="1"/>
      </w:tblPr>
      <w:tblGrid>
        <w:gridCol w:w="1667"/>
        <w:gridCol w:w="880"/>
        <w:gridCol w:w="517"/>
        <w:gridCol w:w="748"/>
        <w:gridCol w:w="719"/>
        <w:gridCol w:w="761"/>
        <w:gridCol w:w="511"/>
        <w:gridCol w:w="655"/>
        <w:gridCol w:w="772"/>
        <w:gridCol w:w="703"/>
        <w:gridCol w:w="1276"/>
      </w:tblGrid>
      <w:tr w:rsidR="009C2342" w:rsidRPr="009C2342" w14:paraId="11B59524" w14:textId="77777777" w:rsidTr="00A25B67">
        <w:trPr>
          <w:trHeight w:val="375"/>
          <w:jc w:val="center"/>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2D43CA"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Năm học</w:t>
            </w:r>
          </w:p>
        </w:tc>
        <w:tc>
          <w:tcPr>
            <w:tcW w:w="6266" w:type="dxa"/>
            <w:gridSpan w:val="9"/>
            <w:tcBorders>
              <w:top w:val="single" w:sz="4" w:space="0" w:color="000000"/>
              <w:left w:val="nil"/>
              <w:bottom w:val="single" w:sz="4" w:space="0" w:color="000000"/>
              <w:right w:val="single" w:sz="4" w:space="0" w:color="000000"/>
            </w:tcBorders>
            <w:shd w:val="clear" w:color="auto" w:fill="auto"/>
            <w:vAlign w:val="center"/>
          </w:tcPr>
          <w:p w14:paraId="4E8E8BCD" w14:textId="77777777" w:rsidR="00E00D61" w:rsidRPr="009C2342" w:rsidRDefault="007D10E0">
            <w:pPr>
              <w:spacing w:after="0" w:line="240" w:lineRule="auto"/>
              <w:jc w:val="center"/>
              <w:rPr>
                <w:rFonts w:ascii="Times New Roman" w:eastAsia="Times New Roman" w:hAnsi="Times New Roman" w:cs="Times New Roman"/>
                <w:b/>
                <w:sz w:val="24"/>
                <w:szCs w:val="24"/>
              </w:rPr>
            </w:pPr>
            <w:r w:rsidRPr="009C2342">
              <w:rPr>
                <w:rFonts w:ascii="Times New Roman" w:eastAsia="Times New Roman" w:hAnsi="Times New Roman" w:cs="Times New Roman"/>
                <w:b/>
                <w:sz w:val="24"/>
                <w:szCs w:val="24"/>
              </w:rPr>
              <w:t>Kết quả cấp huyện theo môn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1522" w14:textId="77777777" w:rsidR="00E00D61" w:rsidRPr="009C2342" w:rsidRDefault="007D10E0">
            <w:pPr>
              <w:spacing w:after="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 xml:space="preserve">Tổng </w:t>
            </w:r>
            <w:r w:rsidRPr="009C2342">
              <w:rPr>
                <w:rFonts w:ascii="Times New Roman" w:eastAsia="Times New Roman" w:hAnsi="Times New Roman" w:cs="Times New Roman"/>
                <w:b/>
                <w:sz w:val="28"/>
                <w:szCs w:val="28"/>
              </w:rPr>
              <w:br/>
              <w:t>cộng</w:t>
            </w:r>
          </w:p>
        </w:tc>
      </w:tr>
      <w:tr w:rsidR="009C2342" w:rsidRPr="009C2342" w14:paraId="3812D43E" w14:textId="77777777" w:rsidTr="00A25B67">
        <w:trPr>
          <w:trHeight w:val="375"/>
          <w:jc w:val="center"/>
        </w:trPr>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74D1B"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80" w:type="dxa"/>
            <w:tcBorders>
              <w:top w:val="nil"/>
              <w:left w:val="nil"/>
              <w:bottom w:val="single" w:sz="4" w:space="0" w:color="000000"/>
              <w:right w:val="single" w:sz="4" w:space="0" w:color="000000"/>
            </w:tcBorders>
            <w:shd w:val="clear" w:color="auto" w:fill="auto"/>
            <w:vAlign w:val="center"/>
          </w:tcPr>
          <w:p w14:paraId="44C60C81"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Toán</w:t>
            </w:r>
          </w:p>
        </w:tc>
        <w:tc>
          <w:tcPr>
            <w:tcW w:w="517" w:type="dxa"/>
            <w:tcBorders>
              <w:top w:val="nil"/>
              <w:left w:val="nil"/>
              <w:bottom w:val="single" w:sz="4" w:space="0" w:color="000000"/>
              <w:right w:val="single" w:sz="4" w:space="0" w:color="000000"/>
            </w:tcBorders>
            <w:shd w:val="clear" w:color="auto" w:fill="auto"/>
            <w:vAlign w:val="center"/>
          </w:tcPr>
          <w:p w14:paraId="7CDA88E7"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Lý</w:t>
            </w:r>
          </w:p>
        </w:tc>
        <w:tc>
          <w:tcPr>
            <w:tcW w:w="748" w:type="dxa"/>
            <w:tcBorders>
              <w:top w:val="nil"/>
              <w:left w:val="nil"/>
              <w:bottom w:val="single" w:sz="4" w:space="0" w:color="000000"/>
              <w:right w:val="single" w:sz="4" w:space="0" w:color="000000"/>
            </w:tcBorders>
            <w:shd w:val="clear" w:color="auto" w:fill="auto"/>
            <w:vAlign w:val="center"/>
          </w:tcPr>
          <w:p w14:paraId="66C2F02A"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Hóa</w:t>
            </w:r>
          </w:p>
        </w:tc>
        <w:tc>
          <w:tcPr>
            <w:tcW w:w="719" w:type="dxa"/>
            <w:tcBorders>
              <w:top w:val="nil"/>
              <w:left w:val="nil"/>
              <w:bottom w:val="single" w:sz="4" w:space="0" w:color="000000"/>
              <w:right w:val="single" w:sz="4" w:space="0" w:color="000000"/>
            </w:tcBorders>
            <w:shd w:val="clear" w:color="auto" w:fill="auto"/>
            <w:vAlign w:val="center"/>
          </w:tcPr>
          <w:p w14:paraId="5F846AF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Sinh</w:t>
            </w:r>
          </w:p>
        </w:tc>
        <w:tc>
          <w:tcPr>
            <w:tcW w:w="761" w:type="dxa"/>
            <w:tcBorders>
              <w:top w:val="nil"/>
              <w:left w:val="nil"/>
              <w:bottom w:val="single" w:sz="4" w:space="0" w:color="000000"/>
              <w:right w:val="single" w:sz="4" w:space="0" w:color="000000"/>
            </w:tcBorders>
            <w:shd w:val="clear" w:color="auto" w:fill="auto"/>
            <w:vAlign w:val="center"/>
          </w:tcPr>
          <w:p w14:paraId="7608CBF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Văn</w:t>
            </w:r>
          </w:p>
        </w:tc>
        <w:tc>
          <w:tcPr>
            <w:tcW w:w="511" w:type="dxa"/>
            <w:tcBorders>
              <w:top w:val="nil"/>
              <w:left w:val="nil"/>
              <w:bottom w:val="single" w:sz="4" w:space="0" w:color="000000"/>
              <w:right w:val="single" w:sz="4" w:space="0" w:color="000000"/>
            </w:tcBorders>
            <w:shd w:val="clear" w:color="auto" w:fill="auto"/>
            <w:vAlign w:val="center"/>
          </w:tcPr>
          <w:p w14:paraId="4A869A93"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Sử</w:t>
            </w:r>
          </w:p>
        </w:tc>
        <w:tc>
          <w:tcPr>
            <w:tcW w:w="655" w:type="dxa"/>
            <w:tcBorders>
              <w:top w:val="nil"/>
              <w:left w:val="nil"/>
              <w:bottom w:val="single" w:sz="4" w:space="0" w:color="000000"/>
              <w:right w:val="single" w:sz="4" w:space="0" w:color="000000"/>
            </w:tcBorders>
            <w:shd w:val="clear" w:color="auto" w:fill="auto"/>
            <w:vAlign w:val="center"/>
          </w:tcPr>
          <w:p w14:paraId="28E4E85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Địa</w:t>
            </w:r>
          </w:p>
        </w:tc>
        <w:tc>
          <w:tcPr>
            <w:tcW w:w="772" w:type="dxa"/>
            <w:tcBorders>
              <w:top w:val="nil"/>
              <w:left w:val="nil"/>
              <w:bottom w:val="single" w:sz="4" w:space="0" w:color="000000"/>
              <w:right w:val="single" w:sz="4" w:space="0" w:color="000000"/>
            </w:tcBorders>
            <w:shd w:val="clear" w:color="auto" w:fill="auto"/>
            <w:vAlign w:val="center"/>
          </w:tcPr>
          <w:p w14:paraId="70B35EB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Anh</w:t>
            </w:r>
          </w:p>
        </w:tc>
        <w:tc>
          <w:tcPr>
            <w:tcW w:w="703" w:type="dxa"/>
            <w:tcBorders>
              <w:top w:val="nil"/>
              <w:left w:val="nil"/>
              <w:bottom w:val="single" w:sz="4" w:space="0" w:color="000000"/>
              <w:right w:val="single" w:sz="4" w:space="0" w:color="000000"/>
            </w:tcBorders>
            <w:shd w:val="clear" w:color="auto" w:fill="auto"/>
            <w:vAlign w:val="center"/>
          </w:tcPr>
          <w:p w14:paraId="2C45D3B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Tin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2512" w14:textId="77777777" w:rsidR="00E00D61" w:rsidRPr="009C2342" w:rsidRDefault="00E00D6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C2342" w:rsidRPr="009C2342" w14:paraId="2AAA0C95" w14:textId="77777777" w:rsidTr="00A25B67">
        <w:trPr>
          <w:trHeight w:val="572"/>
          <w:jc w:val="center"/>
        </w:trPr>
        <w:tc>
          <w:tcPr>
            <w:tcW w:w="1667" w:type="dxa"/>
            <w:tcBorders>
              <w:top w:val="nil"/>
              <w:left w:val="single" w:sz="4" w:space="0" w:color="000000"/>
              <w:bottom w:val="single" w:sz="4" w:space="0" w:color="000000"/>
              <w:right w:val="single" w:sz="4" w:space="0" w:color="000000"/>
            </w:tcBorders>
            <w:shd w:val="clear" w:color="auto" w:fill="auto"/>
            <w:vAlign w:val="center"/>
          </w:tcPr>
          <w:p w14:paraId="45652AE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2023-2024</w:t>
            </w:r>
          </w:p>
        </w:tc>
        <w:tc>
          <w:tcPr>
            <w:tcW w:w="880" w:type="dxa"/>
            <w:tcBorders>
              <w:top w:val="nil"/>
              <w:left w:val="nil"/>
              <w:bottom w:val="single" w:sz="4" w:space="0" w:color="000000"/>
              <w:right w:val="single" w:sz="4" w:space="0" w:color="000000"/>
            </w:tcBorders>
            <w:shd w:val="clear" w:color="auto" w:fill="auto"/>
            <w:vAlign w:val="center"/>
          </w:tcPr>
          <w:p w14:paraId="552C050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517" w:type="dxa"/>
            <w:tcBorders>
              <w:top w:val="nil"/>
              <w:left w:val="nil"/>
              <w:bottom w:val="single" w:sz="4" w:space="0" w:color="000000"/>
              <w:right w:val="single" w:sz="4" w:space="0" w:color="000000"/>
            </w:tcBorders>
            <w:shd w:val="clear" w:color="auto" w:fill="auto"/>
            <w:vAlign w:val="center"/>
          </w:tcPr>
          <w:p w14:paraId="14CAF72E"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48" w:type="dxa"/>
            <w:tcBorders>
              <w:top w:val="nil"/>
              <w:left w:val="nil"/>
              <w:bottom w:val="single" w:sz="4" w:space="0" w:color="000000"/>
              <w:right w:val="single" w:sz="4" w:space="0" w:color="000000"/>
            </w:tcBorders>
            <w:shd w:val="clear" w:color="auto" w:fill="auto"/>
            <w:vAlign w:val="center"/>
          </w:tcPr>
          <w:p w14:paraId="4979544F"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719" w:type="dxa"/>
            <w:tcBorders>
              <w:top w:val="nil"/>
              <w:left w:val="nil"/>
              <w:bottom w:val="single" w:sz="4" w:space="0" w:color="000000"/>
              <w:right w:val="single" w:sz="4" w:space="0" w:color="000000"/>
            </w:tcBorders>
            <w:shd w:val="clear" w:color="auto" w:fill="auto"/>
            <w:vAlign w:val="center"/>
          </w:tcPr>
          <w:p w14:paraId="4EA4482B"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61" w:type="dxa"/>
            <w:tcBorders>
              <w:top w:val="nil"/>
              <w:left w:val="nil"/>
              <w:bottom w:val="single" w:sz="4" w:space="0" w:color="000000"/>
              <w:right w:val="single" w:sz="4" w:space="0" w:color="000000"/>
            </w:tcBorders>
            <w:shd w:val="clear" w:color="auto" w:fill="auto"/>
            <w:vAlign w:val="center"/>
          </w:tcPr>
          <w:p w14:paraId="0F7181ED"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511" w:type="dxa"/>
            <w:tcBorders>
              <w:top w:val="nil"/>
              <w:left w:val="nil"/>
              <w:bottom w:val="single" w:sz="4" w:space="0" w:color="000000"/>
              <w:right w:val="single" w:sz="4" w:space="0" w:color="000000"/>
            </w:tcBorders>
            <w:shd w:val="clear" w:color="auto" w:fill="auto"/>
            <w:vAlign w:val="center"/>
          </w:tcPr>
          <w:p w14:paraId="10920E95"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w:t>
            </w:r>
          </w:p>
        </w:tc>
        <w:tc>
          <w:tcPr>
            <w:tcW w:w="655" w:type="dxa"/>
            <w:tcBorders>
              <w:top w:val="nil"/>
              <w:left w:val="nil"/>
              <w:bottom w:val="single" w:sz="4" w:space="0" w:color="000000"/>
              <w:right w:val="single" w:sz="4" w:space="0" w:color="000000"/>
            </w:tcBorders>
            <w:shd w:val="clear" w:color="auto" w:fill="auto"/>
            <w:vAlign w:val="center"/>
          </w:tcPr>
          <w:p w14:paraId="4E46276B"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72" w:type="dxa"/>
            <w:tcBorders>
              <w:top w:val="nil"/>
              <w:left w:val="nil"/>
              <w:bottom w:val="single" w:sz="4" w:space="0" w:color="000000"/>
              <w:right w:val="single" w:sz="4" w:space="0" w:color="000000"/>
            </w:tcBorders>
            <w:shd w:val="clear" w:color="auto" w:fill="auto"/>
            <w:vAlign w:val="center"/>
          </w:tcPr>
          <w:p w14:paraId="74632409"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703" w:type="dxa"/>
            <w:tcBorders>
              <w:top w:val="nil"/>
              <w:left w:val="nil"/>
              <w:bottom w:val="single" w:sz="4" w:space="0" w:color="000000"/>
              <w:right w:val="single" w:sz="4" w:space="0" w:color="000000"/>
            </w:tcBorders>
            <w:shd w:val="clear" w:color="auto" w:fill="auto"/>
            <w:vAlign w:val="center"/>
          </w:tcPr>
          <w:p w14:paraId="1A6A6A41"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0</w:t>
            </w:r>
          </w:p>
        </w:tc>
        <w:tc>
          <w:tcPr>
            <w:tcW w:w="1276" w:type="dxa"/>
            <w:tcBorders>
              <w:top w:val="nil"/>
              <w:left w:val="nil"/>
              <w:bottom w:val="single" w:sz="4" w:space="0" w:color="000000"/>
              <w:right w:val="single" w:sz="4" w:space="0" w:color="000000"/>
            </w:tcBorders>
            <w:shd w:val="clear" w:color="auto" w:fill="auto"/>
            <w:vAlign w:val="center"/>
          </w:tcPr>
          <w:p w14:paraId="7F7AF230"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5</w:t>
            </w:r>
          </w:p>
        </w:tc>
      </w:tr>
      <w:tr w:rsidR="009C2342" w:rsidRPr="009C2342" w14:paraId="585647B9" w14:textId="77777777" w:rsidTr="00A25B67">
        <w:trPr>
          <w:trHeight w:val="375"/>
          <w:jc w:val="center"/>
        </w:trPr>
        <w:tc>
          <w:tcPr>
            <w:tcW w:w="1667" w:type="dxa"/>
            <w:tcBorders>
              <w:top w:val="nil"/>
              <w:left w:val="single" w:sz="4" w:space="0" w:color="000000"/>
              <w:bottom w:val="single" w:sz="4" w:space="0" w:color="000000"/>
              <w:right w:val="single" w:sz="4" w:space="0" w:color="000000"/>
            </w:tcBorders>
            <w:shd w:val="clear" w:color="auto" w:fill="auto"/>
            <w:vAlign w:val="center"/>
          </w:tcPr>
          <w:p w14:paraId="58B16E65" w14:textId="77777777" w:rsidR="00E00D61" w:rsidRPr="009C2342" w:rsidRDefault="007D10E0">
            <w:pPr>
              <w:spacing w:after="0" w:line="240" w:lineRule="auto"/>
              <w:jc w:val="center"/>
              <w:rPr>
                <w:rFonts w:ascii="Times New Roman" w:eastAsia="Times New Roman" w:hAnsi="Times New Roman" w:cs="Times New Roman"/>
                <w:sz w:val="24"/>
                <w:szCs w:val="24"/>
              </w:rPr>
            </w:pPr>
            <w:bookmarkStart w:id="2" w:name="_heading=h.30j0zll" w:colFirst="0" w:colLast="0"/>
            <w:bookmarkEnd w:id="2"/>
            <w:r w:rsidRPr="009C2342">
              <w:rPr>
                <w:rFonts w:ascii="Times New Roman" w:eastAsia="Times New Roman" w:hAnsi="Times New Roman" w:cs="Times New Roman"/>
                <w:sz w:val="24"/>
                <w:szCs w:val="24"/>
              </w:rPr>
              <w:t>2024-2025</w:t>
            </w:r>
          </w:p>
        </w:tc>
        <w:tc>
          <w:tcPr>
            <w:tcW w:w="880" w:type="dxa"/>
            <w:tcBorders>
              <w:top w:val="nil"/>
              <w:left w:val="nil"/>
              <w:bottom w:val="single" w:sz="4" w:space="0" w:color="000000"/>
              <w:right w:val="single" w:sz="4" w:space="0" w:color="000000"/>
            </w:tcBorders>
            <w:shd w:val="clear" w:color="auto" w:fill="auto"/>
            <w:vAlign w:val="center"/>
          </w:tcPr>
          <w:p w14:paraId="29E4F05C"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1984" w:type="dxa"/>
            <w:gridSpan w:val="3"/>
            <w:tcBorders>
              <w:top w:val="nil"/>
              <w:left w:val="nil"/>
              <w:bottom w:val="single" w:sz="4" w:space="0" w:color="000000"/>
              <w:right w:val="single" w:sz="4" w:space="0" w:color="000000"/>
            </w:tcBorders>
            <w:shd w:val="clear" w:color="auto" w:fill="auto"/>
            <w:vAlign w:val="center"/>
          </w:tcPr>
          <w:p w14:paraId="4EE5C0D4"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3</w:t>
            </w:r>
          </w:p>
        </w:tc>
        <w:tc>
          <w:tcPr>
            <w:tcW w:w="761" w:type="dxa"/>
            <w:tcBorders>
              <w:top w:val="nil"/>
              <w:left w:val="nil"/>
              <w:bottom w:val="single" w:sz="4" w:space="0" w:color="000000"/>
              <w:right w:val="single" w:sz="4" w:space="0" w:color="000000"/>
            </w:tcBorders>
            <w:shd w:val="clear" w:color="auto" w:fill="auto"/>
            <w:vAlign w:val="center"/>
          </w:tcPr>
          <w:p w14:paraId="5F2362D3"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1166" w:type="dxa"/>
            <w:gridSpan w:val="2"/>
            <w:tcBorders>
              <w:top w:val="nil"/>
              <w:left w:val="nil"/>
              <w:bottom w:val="single" w:sz="4" w:space="0" w:color="000000"/>
              <w:right w:val="single" w:sz="4" w:space="0" w:color="000000"/>
            </w:tcBorders>
            <w:shd w:val="clear" w:color="auto" w:fill="auto"/>
            <w:vAlign w:val="center"/>
          </w:tcPr>
          <w:p w14:paraId="6B932260"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2</w:t>
            </w:r>
          </w:p>
        </w:tc>
        <w:tc>
          <w:tcPr>
            <w:tcW w:w="772" w:type="dxa"/>
            <w:tcBorders>
              <w:top w:val="nil"/>
              <w:left w:val="nil"/>
              <w:bottom w:val="single" w:sz="4" w:space="0" w:color="000000"/>
              <w:right w:val="single" w:sz="4" w:space="0" w:color="000000"/>
            </w:tcBorders>
            <w:shd w:val="clear" w:color="auto" w:fill="auto"/>
            <w:vAlign w:val="center"/>
          </w:tcPr>
          <w:p w14:paraId="069AA208"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703" w:type="dxa"/>
            <w:tcBorders>
              <w:top w:val="nil"/>
              <w:left w:val="nil"/>
              <w:bottom w:val="single" w:sz="4" w:space="0" w:color="000000"/>
              <w:right w:val="single" w:sz="4" w:space="0" w:color="000000"/>
            </w:tcBorders>
            <w:shd w:val="clear" w:color="auto" w:fill="auto"/>
            <w:vAlign w:val="center"/>
          </w:tcPr>
          <w:p w14:paraId="7546C8C5"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1</w:t>
            </w:r>
          </w:p>
        </w:tc>
        <w:tc>
          <w:tcPr>
            <w:tcW w:w="1276" w:type="dxa"/>
            <w:tcBorders>
              <w:top w:val="nil"/>
              <w:left w:val="nil"/>
              <w:bottom w:val="single" w:sz="4" w:space="0" w:color="000000"/>
              <w:right w:val="single" w:sz="4" w:space="0" w:color="000000"/>
            </w:tcBorders>
            <w:shd w:val="clear" w:color="auto" w:fill="auto"/>
            <w:vAlign w:val="center"/>
          </w:tcPr>
          <w:p w14:paraId="379132CA" w14:textId="77777777" w:rsidR="00E00D61" w:rsidRPr="009C2342" w:rsidRDefault="007D10E0">
            <w:pPr>
              <w:spacing w:after="0" w:line="240" w:lineRule="auto"/>
              <w:jc w:val="center"/>
              <w:rPr>
                <w:rFonts w:ascii="Times New Roman" w:eastAsia="Times New Roman" w:hAnsi="Times New Roman" w:cs="Times New Roman"/>
                <w:sz w:val="24"/>
                <w:szCs w:val="24"/>
              </w:rPr>
            </w:pPr>
            <w:r w:rsidRPr="009C2342">
              <w:rPr>
                <w:rFonts w:ascii="Times New Roman" w:eastAsia="Times New Roman" w:hAnsi="Times New Roman" w:cs="Times New Roman"/>
                <w:sz w:val="24"/>
                <w:szCs w:val="24"/>
              </w:rPr>
              <w:t>9</w:t>
            </w:r>
          </w:p>
        </w:tc>
      </w:tr>
    </w:tbl>
    <w:p w14:paraId="010A63F8" w14:textId="40868A6D" w:rsidR="00E00D61" w:rsidRPr="00080752"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rPr>
        <w:t>+ Thi KHKT: Đạt giải 3 cấp huyện, giải tư cấp tỉnh.</w:t>
      </w:r>
      <w:r w:rsidR="00080752">
        <w:rPr>
          <w:rFonts w:ascii="Times New Roman" w:eastAsia="Times New Roman" w:hAnsi="Times New Roman" w:cs="Times New Roman"/>
          <w:sz w:val="28"/>
          <w:szCs w:val="28"/>
          <w:lang w:val="vi-VN"/>
        </w:rPr>
        <w:t xml:space="preserve"> (</w:t>
      </w:r>
      <w:r w:rsidR="0022045E">
        <w:rPr>
          <w:rFonts w:ascii="Times New Roman" w:eastAsia="Times New Roman" w:hAnsi="Times New Roman" w:cs="Times New Roman"/>
          <w:sz w:val="28"/>
          <w:szCs w:val="28"/>
          <w:lang w:val="vi-VN"/>
        </w:rPr>
        <w:t>Năm học 2023-2024 đạt 1 giải tư cấp huyện)</w:t>
      </w:r>
    </w:p>
    <w:p w14:paraId="06A9D9D1" w14:textId="77777777" w:rsidR="00E00D61" w:rsidRPr="00C24B44"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22045E">
        <w:rPr>
          <w:rFonts w:ascii="Times New Roman" w:eastAsia="Times New Roman" w:hAnsi="Times New Roman" w:cs="Times New Roman"/>
          <w:sz w:val="28"/>
          <w:szCs w:val="28"/>
          <w:lang w:val="vi-VN"/>
        </w:rPr>
        <w:t xml:space="preserve">+ Thi ST TTNNĐ: Đạt giải cấp huyện, được chọn thi cấp tỉnh. </w:t>
      </w:r>
      <w:r w:rsidRPr="00C24B44">
        <w:rPr>
          <w:rFonts w:ascii="Times New Roman" w:eastAsia="Times New Roman" w:hAnsi="Times New Roman" w:cs="Times New Roman"/>
          <w:sz w:val="28"/>
          <w:szCs w:val="28"/>
          <w:lang w:val="vi-VN"/>
        </w:rPr>
        <w:t>(Năm học 2023-2024 đạt 1 giải KK cấp huyện)</w:t>
      </w:r>
    </w:p>
    <w:p w14:paraId="3D15EDA9" w14:textId="77777777" w:rsidR="00E00D61" w:rsidRPr="00C24B44"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C24B44">
        <w:rPr>
          <w:rFonts w:ascii="Times New Roman" w:eastAsia="Times New Roman" w:hAnsi="Times New Roman" w:cs="Times New Roman"/>
          <w:sz w:val="28"/>
          <w:szCs w:val="28"/>
          <w:lang w:val="vi-VN"/>
        </w:rPr>
        <w:t>+ Thi Công viên địa chất toàn cầu: Đạt 8 giải cấp huyện, 4 giải cấp tỉnh, (Năm học 2023-2024: đạt 8 giải cấp huyện, 4 giải cấp tỉnh).</w:t>
      </w:r>
    </w:p>
    <w:p w14:paraId="0D4B3D5A" w14:textId="77777777" w:rsidR="00E00D61" w:rsidRPr="00C24B44"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C24B44">
        <w:rPr>
          <w:rFonts w:ascii="Times New Roman" w:eastAsia="Times New Roman" w:hAnsi="Times New Roman" w:cs="Times New Roman"/>
          <w:sz w:val="28"/>
          <w:szCs w:val="28"/>
          <w:lang w:val="vi-VN"/>
        </w:rPr>
        <w:t>+ Thi Hùng biện Tiếng Anh: Đạt 6 giải cấp huyện, 2 giải cấp tỉnh. (Năm học 2023-2024: đạt 6 giải cấp huyện, 2 sản phẩm được chọn dự thi cấp tỉnh)</w:t>
      </w:r>
    </w:p>
    <w:p w14:paraId="1A7D6ED4" w14:textId="77777777" w:rsidR="00E00D61" w:rsidRPr="00C24B44"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C24B44">
        <w:rPr>
          <w:rFonts w:ascii="Times New Roman" w:eastAsia="Times New Roman" w:hAnsi="Times New Roman" w:cs="Times New Roman"/>
          <w:sz w:val="28"/>
          <w:szCs w:val="28"/>
          <w:lang w:val="vi-VN"/>
        </w:rPr>
        <w:t xml:space="preserve">+ Thi HKPĐ cấp trường: Số lượng HS tham gia ở tất cả các bộ môn đạt trên 200 VĐV (Năm học 2023-2024: có 169 VĐV tham gia thi cấp trường, 75 HS đạt giải Nhất, Nhì, Ba; </w:t>
      </w:r>
      <w:bookmarkStart w:id="3" w:name="_Hlk178909400"/>
      <w:r w:rsidRPr="00C24B44">
        <w:rPr>
          <w:rFonts w:ascii="Times New Roman" w:eastAsia="Times New Roman" w:hAnsi="Times New Roman" w:cs="Times New Roman"/>
          <w:sz w:val="28"/>
          <w:szCs w:val="28"/>
          <w:lang w:val="vi-VN"/>
        </w:rPr>
        <w:t>thi cấp huyện đạt 2 giải nhất, 4 giải nhì, 10 giải 3; cấp tỉnh đạt 4 HCV, 4 HCB, 5 HCĐ</w:t>
      </w:r>
      <w:bookmarkEnd w:id="3"/>
      <w:r w:rsidRPr="00C24B44">
        <w:rPr>
          <w:rFonts w:ascii="Times New Roman" w:eastAsia="Times New Roman" w:hAnsi="Times New Roman" w:cs="Times New Roman"/>
          <w:sz w:val="28"/>
          <w:szCs w:val="28"/>
          <w:lang w:val="vi-VN"/>
        </w:rPr>
        <w:t>).</w:t>
      </w:r>
    </w:p>
    <w:p w14:paraId="7ECAAACB" w14:textId="77777777" w:rsidR="00A25B67" w:rsidRPr="009C2342" w:rsidRDefault="00A25B67">
      <w:pPr>
        <w:shd w:val="clear" w:color="auto" w:fill="FFFFFF"/>
        <w:spacing w:after="0" w:line="240" w:lineRule="auto"/>
        <w:ind w:firstLine="709"/>
        <w:jc w:val="both"/>
        <w:rPr>
          <w:rFonts w:ascii="Times New Roman" w:eastAsia="Times New Roman" w:hAnsi="Times New Roman" w:cs="Times New Roman"/>
          <w:b/>
          <w:bCs/>
          <w:sz w:val="28"/>
          <w:szCs w:val="28"/>
          <w:lang w:val="vi-VN"/>
        </w:rPr>
      </w:pPr>
      <w:r w:rsidRPr="009C2342">
        <w:rPr>
          <w:rFonts w:ascii="Times New Roman" w:eastAsia="Times New Roman" w:hAnsi="Times New Roman" w:cs="Times New Roman"/>
          <w:b/>
          <w:bCs/>
          <w:sz w:val="28"/>
          <w:szCs w:val="28"/>
          <w:lang w:val="vi-VN"/>
        </w:rPr>
        <w:lastRenderedPageBreak/>
        <w:t>- Đối với giáo viên:</w:t>
      </w:r>
    </w:p>
    <w:p w14:paraId="0161364D" w14:textId="024C2315" w:rsidR="00DC0A26" w:rsidRPr="009C2342" w:rsidRDefault="00DC0A26">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+ 100% GV soạn KHBD kịp thời, lên KHBD trước thứ 2 hằng tuần, dạy đúng PPCT và TKB.</w:t>
      </w:r>
    </w:p>
    <w:p w14:paraId="729C0D45" w14:textId="5B26444D" w:rsidR="00DC0A26" w:rsidRPr="009C2342" w:rsidRDefault="00DC0A26">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+ 100% GV ký sổ đầu bài sau tiết dạy không quá 1 ngày, riêng thứ 7 GVBM phải ký trước khi vào tiết 5, GVCN nhận xét SĐB vào ngay sau tiết 5 của thứ 7.</w:t>
      </w:r>
    </w:p>
    <w:p w14:paraId="680C4B7C" w14:textId="54D9DD3A" w:rsidR="00DC0A26" w:rsidRPr="009C2342" w:rsidRDefault="00DC0A26">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+ 100% GV nhập điểm đúng quy định, hàng tháng nhập điểm chậm nhất vào ngày 28.</w:t>
      </w:r>
    </w:p>
    <w:p w14:paraId="59117948" w14:textId="0524DF6D"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Thi GVDG: Cấp trường có 100% GV tham gia dự thi; Cấp tỉnh: có 2 GV dự thi, đạt 2 (Đ/c V.Anh, Khuyên). (Năm học 2023-2024: có 3/3 GV đạt giải cấp huyện)</w:t>
      </w:r>
      <w:r w:rsidR="00A25B67" w:rsidRPr="009C2342">
        <w:rPr>
          <w:rFonts w:ascii="Times New Roman" w:eastAsia="Times New Roman" w:hAnsi="Times New Roman" w:cs="Times New Roman"/>
          <w:sz w:val="28"/>
          <w:szCs w:val="28"/>
          <w:lang w:val="vi-VN"/>
        </w:rPr>
        <w:t>.</w:t>
      </w:r>
    </w:p>
    <w:p w14:paraId="6E5363EE" w14:textId="420D3813" w:rsidR="00114261" w:rsidRPr="009C2342" w:rsidRDefault="00114261">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xml:space="preserve">+ Tham gia thi viết sáng kiến: </w:t>
      </w:r>
      <w:r w:rsidR="00DC0A26" w:rsidRPr="009C2342">
        <w:rPr>
          <w:rFonts w:ascii="Times New Roman" w:eastAsia="Times New Roman" w:hAnsi="Times New Roman" w:cs="Times New Roman"/>
          <w:sz w:val="28"/>
          <w:szCs w:val="28"/>
          <w:lang w:val="vi-VN"/>
        </w:rPr>
        <w:t>6</w:t>
      </w:r>
      <w:r w:rsidR="00C614C8" w:rsidRPr="009C2342">
        <w:rPr>
          <w:rFonts w:ascii="Times New Roman" w:eastAsia="Times New Roman" w:hAnsi="Times New Roman" w:cs="Times New Roman"/>
          <w:sz w:val="28"/>
          <w:szCs w:val="28"/>
          <w:lang w:val="vi-VN"/>
        </w:rPr>
        <w:t xml:space="preserve"> GV (năm học 2023-2024 có 5 GV thi cấp trường, </w:t>
      </w:r>
      <w:r w:rsidR="00255E27" w:rsidRPr="009C2342">
        <w:rPr>
          <w:rFonts w:ascii="Times New Roman" w:eastAsia="Times New Roman" w:hAnsi="Times New Roman" w:cs="Times New Roman"/>
          <w:sz w:val="28"/>
          <w:szCs w:val="28"/>
          <w:lang w:val="vi-VN"/>
        </w:rPr>
        <w:t>đạt 3)</w:t>
      </w:r>
      <w:r w:rsidR="00DC0A26" w:rsidRPr="009C2342">
        <w:rPr>
          <w:rFonts w:ascii="Times New Roman" w:eastAsia="Times New Roman" w:hAnsi="Times New Roman" w:cs="Times New Roman"/>
          <w:sz w:val="28"/>
          <w:szCs w:val="28"/>
          <w:lang w:val="vi-VN"/>
        </w:rPr>
        <w:t>.</w:t>
      </w:r>
    </w:p>
    <w:p w14:paraId="2462C0CF" w14:textId="596C4D5B" w:rsidR="00A25B67" w:rsidRPr="009C2342" w:rsidRDefault="00A25B67">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xml:space="preserve">+ 100% GV </w:t>
      </w:r>
      <w:r w:rsidR="00153A57" w:rsidRPr="009C2342">
        <w:rPr>
          <w:rFonts w:ascii="Times New Roman" w:eastAsia="Times New Roman" w:hAnsi="Times New Roman" w:cs="Times New Roman"/>
          <w:sz w:val="28"/>
          <w:szCs w:val="28"/>
          <w:lang w:val="vi-VN"/>
        </w:rPr>
        <w:t xml:space="preserve">Tiếng Anh </w:t>
      </w:r>
      <w:r w:rsidRPr="009C2342">
        <w:rPr>
          <w:rFonts w:ascii="Times New Roman" w:eastAsia="Times New Roman" w:hAnsi="Times New Roman" w:cs="Times New Roman"/>
          <w:sz w:val="28"/>
          <w:szCs w:val="28"/>
          <w:lang w:val="vi-VN"/>
        </w:rPr>
        <w:t xml:space="preserve">hướng dẫn </w:t>
      </w:r>
      <w:r w:rsidR="00153A57" w:rsidRPr="009C2342">
        <w:rPr>
          <w:rFonts w:ascii="Times New Roman" w:eastAsia="Times New Roman" w:hAnsi="Times New Roman" w:cs="Times New Roman"/>
          <w:sz w:val="28"/>
          <w:szCs w:val="28"/>
          <w:lang w:val="vi-VN"/>
        </w:rPr>
        <w:t>HS thi IOE; 100% GV Toán, KHTN hướng dẫn HS tham gia thi VIO; HS tham gia được hỗ trợ kinh phí đăng ký tài khoản.</w:t>
      </w:r>
    </w:p>
    <w:p w14:paraId="1EADEF83" w14:textId="504A542D" w:rsidR="00114261" w:rsidRPr="009C2342" w:rsidRDefault="00114261" w:rsidP="00114261">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Chất lượng bộ môn của GV: Môn Tiếng Anh: 75% Đạt trở lên; Môn Toán, Văn: 83%; KHTN: 90%; Các môn còn lại: 95%.</w:t>
      </w:r>
    </w:p>
    <w:p w14:paraId="0D866251" w14:textId="77777777" w:rsidR="00A25B67" w:rsidRPr="009C2342" w:rsidRDefault="00A25B67" w:rsidP="00A25B67">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Tổ chức chuyên đề: ít nhất 01 chuyên đề/ năm/1 tổ.</w:t>
      </w:r>
    </w:p>
    <w:p w14:paraId="3B7AC566" w14:textId="1698E633" w:rsidR="00A25B67" w:rsidRPr="009C2342" w:rsidRDefault="00A25B67" w:rsidP="00A25B67">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Thực hiện Bồi dưỡng thường xuyên theo kế hoạch. </w:t>
      </w:r>
    </w:p>
    <w:p w14:paraId="26DC6F50" w14:textId="0010114E" w:rsidR="00A25B67" w:rsidRPr="009C2342" w:rsidRDefault="00A25B67" w:rsidP="00A25B67">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+ 100% GV trong tổ tham gia đầy đủ các phong trào của Phòng, Sở GD-ĐT và các đoàn thể tổ chức.</w:t>
      </w:r>
    </w:p>
    <w:p w14:paraId="1E47EAB8" w14:textId="294502AD" w:rsidR="00A25B67" w:rsidRPr="009C2342" w:rsidRDefault="00A25B67" w:rsidP="00A25B67">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sz w:val="28"/>
          <w:szCs w:val="28"/>
          <w:lang w:val="vi-VN"/>
        </w:rPr>
        <w:t>+ 100% giáo viên tham gia các hoạt động TDTT như Bóng chuyền, cầu lông, bóng bàn.</w:t>
      </w:r>
    </w:p>
    <w:p w14:paraId="0E6696D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lang w:val="vi-VN"/>
        </w:rPr>
      </w:pPr>
      <w:r w:rsidRPr="009C2342">
        <w:rPr>
          <w:rFonts w:ascii="Times New Roman" w:eastAsia="Times New Roman" w:hAnsi="Times New Roman" w:cs="Times New Roman"/>
          <w:b/>
          <w:sz w:val="28"/>
          <w:szCs w:val="28"/>
          <w:lang w:val="vi-VN"/>
        </w:rPr>
        <w:t>III. NỘI DUNG CHƯƠNG TRÌNH GIÁO DỤC NHÀ TRƯỜNG</w:t>
      </w:r>
    </w:p>
    <w:p w14:paraId="10B4E410"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b/>
          <w:sz w:val="28"/>
          <w:szCs w:val="28"/>
          <w:lang w:val="vi-VN"/>
        </w:rPr>
      </w:pPr>
      <w:r w:rsidRPr="009C2342">
        <w:rPr>
          <w:rFonts w:ascii="Times New Roman" w:eastAsia="Times New Roman" w:hAnsi="Times New Roman" w:cs="Times New Roman"/>
          <w:b/>
          <w:sz w:val="28"/>
          <w:szCs w:val="28"/>
          <w:lang w:val="vi-VN"/>
        </w:rPr>
        <w:t>1. Hoạt động chính khóa</w:t>
      </w:r>
    </w:p>
    <w:p w14:paraId="069DF143" w14:textId="77777777" w:rsidR="00E00D61" w:rsidRPr="009C2342" w:rsidRDefault="007D10E0">
      <w:pPr>
        <w:shd w:val="clear" w:color="auto" w:fill="FFFFFF"/>
        <w:spacing w:after="150" w:line="240" w:lineRule="auto"/>
        <w:ind w:firstLine="709"/>
        <w:jc w:val="both"/>
        <w:rPr>
          <w:rFonts w:ascii="Times New Roman" w:eastAsia="Times New Roman" w:hAnsi="Times New Roman" w:cs="Times New Roman"/>
          <w:b/>
          <w:sz w:val="28"/>
          <w:szCs w:val="28"/>
          <w:lang w:val="vi-VN"/>
        </w:rPr>
      </w:pPr>
      <w:r w:rsidRPr="009C2342">
        <w:rPr>
          <w:rFonts w:ascii="Times New Roman" w:eastAsia="Times New Roman" w:hAnsi="Times New Roman" w:cs="Times New Roman"/>
          <w:b/>
          <w:sz w:val="28"/>
          <w:szCs w:val="28"/>
          <w:lang w:val="vi-VN"/>
        </w:rPr>
        <w:t>1.1. Bảng phân bố số tiết</w:t>
      </w:r>
    </w:p>
    <w:tbl>
      <w:tblPr>
        <w:tblStyle w:val="a5"/>
        <w:tblW w:w="9570" w:type="dxa"/>
        <w:tblBorders>
          <w:top w:val="nil"/>
          <w:left w:val="nil"/>
          <w:bottom w:val="nil"/>
          <w:right w:val="nil"/>
          <w:insideH w:val="nil"/>
          <w:insideV w:val="nil"/>
        </w:tblBorders>
        <w:tblLayout w:type="fixed"/>
        <w:tblLook w:val="0600" w:firstRow="0" w:lastRow="0" w:firstColumn="0" w:lastColumn="0" w:noHBand="1" w:noVBand="1"/>
      </w:tblPr>
      <w:tblGrid>
        <w:gridCol w:w="552"/>
        <w:gridCol w:w="2273"/>
        <w:gridCol w:w="844"/>
        <w:gridCol w:w="843"/>
        <w:gridCol w:w="843"/>
        <w:gridCol w:w="843"/>
        <w:gridCol w:w="843"/>
        <w:gridCol w:w="843"/>
        <w:gridCol w:w="843"/>
        <w:gridCol w:w="843"/>
      </w:tblGrid>
      <w:tr w:rsidR="009C2342" w:rsidRPr="009C2342" w14:paraId="2F4E247C" w14:textId="77777777" w:rsidTr="0002412D">
        <w:trPr>
          <w:cantSplit/>
          <w:trHeight w:val="227"/>
        </w:trPr>
        <w:tc>
          <w:tcPr>
            <w:tcW w:w="552"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743D5AB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TT</w:t>
            </w:r>
          </w:p>
        </w:tc>
        <w:tc>
          <w:tcPr>
            <w:tcW w:w="2273" w:type="dxa"/>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0CD6A2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Môn/HĐGD</w:t>
            </w:r>
          </w:p>
        </w:tc>
        <w:tc>
          <w:tcPr>
            <w:tcW w:w="6745" w:type="dxa"/>
            <w:gridSpan w:val="8"/>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36F48F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Số tiết / 1 tuần</w:t>
            </w:r>
          </w:p>
        </w:tc>
      </w:tr>
      <w:tr w:rsidR="009C2342" w:rsidRPr="009C2342" w14:paraId="7CDE3A38" w14:textId="77777777" w:rsidTr="0002412D">
        <w:trPr>
          <w:cantSplit/>
          <w:trHeight w:val="227"/>
        </w:trPr>
        <w:tc>
          <w:tcPr>
            <w:tcW w:w="55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3DA8834" w14:textId="77777777" w:rsidR="00E00D61" w:rsidRPr="009C2342" w:rsidRDefault="00E00D61">
            <w:pPr>
              <w:shd w:val="clear" w:color="auto" w:fill="FFFFFF"/>
              <w:spacing w:after="150" w:line="240" w:lineRule="auto"/>
              <w:ind w:firstLine="709"/>
              <w:jc w:val="both"/>
              <w:rPr>
                <w:rFonts w:ascii="Times New Roman" w:eastAsia="Times New Roman" w:hAnsi="Times New Roman" w:cs="Times New Roman"/>
                <w:b/>
                <w:sz w:val="28"/>
                <w:szCs w:val="28"/>
              </w:rPr>
            </w:pPr>
          </w:p>
        </w:tc>
        <w:tc>
          <w:tcPr>
            <w:tcW w:w="227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A826F4" w14:textId="77777777" w:rsidR="00E00D61" w:rsidRPr="009C2342" w:rsidRDefault="00E00D61">
            <w:pPr>
              <w:shd w:val="clear" w:color="auto" w:fill="FFFFFF"/>
              <w:spacing w:after="150" w:line="240" w:lineRule="auto"/>
              <w:ind w:firstLine="709"/>
              <w:jc w:val="both"/>
              <w:rPr>
                <w:rFonts w:ascii="Times New Roman" w:eastAsia="Times New Roman" w:hAnsi="Times New Roman" w:cs="Times New Roman"/>
                <w:b/>
                <w:sz w:val="28"/>
                <w:szCs w:val="28"/>
              </w:rPr>
            </w:pPr>
          </w:p>
        </w:tc>
        <w:tc>
          <w:tcPr>
            <w:tcW w:w="3373" w:type="dxa"/>
            <w:gridSpan w:val="4"/>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AEB465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HỌC KÌ I</w:t>
            </w:r>
          </w:p>
        </w:tc>
        <w:tc>
          <w:tcPr>
            <w:tcW w:w="3372" w:type="dxa"/>
            <w:gridSpan w:val="4"/>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EF6606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HỌC KÌ II</w:t>
            </w:r>
          </w:p>
        </w:tc>
      </w:tr>
      <w:tr w:rsidR="009C2342" w:rsidRPr="009C2342" w14:paraId="01DCDEAD" w14:textId="77777777" w:rsidTr="0002412D">
        <w:trPr>
          <w:cantSplit/>
          <w:trHeight w:val="227"/>
        </w:trPr>
        <w:tc>
          <w:tcPr>
            <w:tcW w:w="55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6C63A9" w14:textId="77777777" w:rsidR="00E00D61" w:rsidRPr="009C2342" w:rsidRDefault="00E00D61">
            <w:pPr>
              <w:shd w:val="clear" w:color="auto" w:fill="FFFFFF"/>
              <w:spacing w:after="150" w:line="240" w:lineRule="auto"/>
              <w:ind w:firstLine="709"/>
              <w:jc w:val="both"/>
              <w:rPr>
                <w:rFonts w:ascii="Times New Roman" w:eastAsia="Times New Roman" w:hAnsi="Times New Roman" w:cs="Times New Roman"/>
                <w:b/>
                <w:sz w:val="28"/>
                <w:szCs w:val="28"/>
              </w:rPr>
            </w:pPr>
          </w:p>
        </w:tc>
        <w:tc>
          <w:tcPr>
            <w:tcW w:w="227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384B31" w14:textId="77777777" w:rsidR="00E00D61" w:rsidRPr="009C2342" w:rsidRDefault="00E00D61">
            <w:pPr>
              <w:shd w:val="clear" w:color="auto" w:fill="FFFFFF"/>
              <w:spacing w:after="150" w:line="240" w:lineRule="auto"/>
              <w:ind w:firstLine="709"/>
              <w:jc w:val="both"/>
              <w:rPr>
                <w:rFonts w:ascii="Times New Roman" w:eastAsia="Times New Roman" w:hAnsi="Times New Roman" w:cs="Times New Roman"/>
                <w:b/>
                <w:sz w:val="28"/>
                <w:szCs w:val="28"/>
              </w:rPr>
            </w:pP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3A9A04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6</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D77431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7</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355040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8</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F89198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9A5098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6</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B6ACCA4"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7</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B39988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8</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B9E457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Lớp 9</w:t>
            </w:r>
          </w:p>
        </w:tc>
      </w:tr>
      <w:tr w:rsidR="009C2342" w:rsidRPr="009C2342" w14:paraId="5052AECB"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157358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9ADCCC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Ngữ văn</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B967A8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6E7BE1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374A75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D4386E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29BE3E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183CCF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85C1A9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07414E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r>
      <w:tr w:rsidR="009C2342" w:rsidRPr="009C2342" w14:paraId="2ACC0881"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F08898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2</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590A31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Toán</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8CE435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BF91B3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E9708C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339237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21296A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E293E6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F4C042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2484D5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4</w:t>
            </w:r>
          </w:p>
        </w:tc>
      </w:tr>
      <w:tr w:rsidR="009C2342" w:rsidRPr="009C2342" w14:paraId="4CA1194C"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06F070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3</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E6E1B1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Tiếng Anh</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112495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94CF4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8DF7DA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0E43A5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EA02C0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1C5B00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7FEF24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AA08F2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r>
      <w:tr w:rsidR="009C2342" w:rsidRPr="009C2342" w14:paraId="765E4F10"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B5446A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lastRenderedPageBreak/>
              <w:t>4</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B288BC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GDCD</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D863F5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238800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C93CEB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D6E950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658171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C7BB11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0468FD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E09BB2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45B38F21"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B0C0EF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5</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8A7518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LS&amp;ĐL1 (Sử)</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EF978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395476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0E0EBB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FBFDF9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EF267D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486B33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E9543F4"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F5CC9B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r>
      <w:tr w:rsidR="009C2342" w:rsidRPr="009C2342" w14:paraId="0291647C"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486C56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6</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150914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LS&amp;ĐL2 (Địa)</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AE34BB4"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CDC279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4E76E4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D7D4F0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B4DF88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944B20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B6EA5F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EE1AC0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1C3C91E9"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EC897A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7</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06EBAC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KHTN1 (Lý)</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2FF943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1E5155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C704F8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BA88D6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C4525F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3CD8EF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FF2F38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6761CD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r>
      <w:tr w:rsidR="009C2342" w:rsidRPr="009C2342" w14:paraId="67234CE1"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AB66784"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8</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2AE24E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KHTN2 (Sinh)</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DCB2FC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6F4A80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2DFF4D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4C1523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77D08D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2C7E9C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A61604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4B822F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3A0F1B67"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0492F1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9</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29FD5D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KHTN3 (Hóa)</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8DBDFE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629038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E79E3E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529112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383BEF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0</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040D8C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2C8163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10A0FD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70FBEB66"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09B05E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10</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63E2D5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Công nghệ</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A5DFB8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288631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54DF71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B0C2A3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CBCF83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88B4DA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32E697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691C33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r>
      <w:tr w:rsidR="009C2342" w:rsidRPr="009C2342" w14:paraId="0CD0A895"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B82AC0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11</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F0D774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Tin</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2A4F11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CC228E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FA89B3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2581AF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90EA11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145B2E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9ED752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5B4313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6A81F89E"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BE005F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12</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C50AFA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GDTC</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E6FE0A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0B377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A5BE2A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212849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B74AA7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5BC270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E3290F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4F0F20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2</w:t>
            </w:r>
          </w:p>
        </w:tc>
      </w:tr>
      <w:tr w:rsidR="009C2342" w:rsidRPr="009C2342" w14:paraId="738A2298"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72BABD4"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13</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16BA31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NT1 (Nhạc)</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95D1A6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3CAA1D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FB03BF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6FA50E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BFEBD5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6B3A29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47252F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0E59B7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0EC6E270"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55E1B2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14</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644F8B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NT2 (MT)</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F076CB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AE34EB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D4FF4A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F69CEFC"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936805A"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AE6B844"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037CBB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78E079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9C2342" w:rsidRPr="009C2342" w14:paraId="1C10CA6C"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EE9925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15</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1A0018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HDTN HN</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2675D8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27ADFF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EEE4F1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75BCDD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7F561D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BB744AD"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0D29D4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AE987E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3</w:t>
            </w:r>
          </w:p>
        </w:tc>
      </w:tr>
      <w:tr w:rsidR="009C2342" w:rsidRPr="009C2342" w14:paraId="47F84FCE" w14:textId="77777777" w:rsidTr="0002412D">
        <w:trPr>
          <w:cantSplit/>
          <w:trHeight w:val="227"/>
        </w:trPr>
        <w:tc>
          <w:tcPr>
            <w:tcW w:w="5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B32489B"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16</w:t>
            </w:r>
          </w:p>
        </w:tc>
        <w:tc>
          <w:tcPr>
            <w:tcW w:w="2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318451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Cs/>
                <w:sz w:val="28"/>
                <w:szCs w:val="28"/>
              </w:rPr>
            </w:pPr>
            <w:r w:rsidRPr="009C2342">
              <w:rPr>
                <w:rFonts w:ascii="Times New Roman" w:eastAsia="Times New Roman" w:hAnsi="Times New Roman" w:cs="Times New Roman"/>
                <w:bCs/>
                <w:sz w:val="28"/>
                <w:szCs w:val="28"/>
              </w:rPr>
              <w:t>GDĐP</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51E601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9590DB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86F6079"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3D4D0A3"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654A60E"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8731A5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2C6386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96D7A45"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1</w:t>
            </w:r>
          </w:p>
        </w:tc>
      </w:tr>
      <w:tr w:rsidR="00E00D61" w:rsidRPr="009C2342" w14:paraId="0BBFFC06" w14:textId="77777777" w:rsidTr="0002412D">
        <w:trPr>
          <w:cantSplit/>
          <w:trHeight w:val="227"/>
        </w:trPr>
        <w:tc>
          <w:tcPr>
            <w:tcW w:w="282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C1A7F2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TC</w:t>
            </w:r>
          </w:p>
        </w:tc>
        <w:tc>
          <w:tcPr>
            <w:tcW w:w="8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F8C9FE2"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0DE7B18"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22500F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30</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0A2D4E1"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1CD8AB7"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54F5330"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F3747EF"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29</w:t>
            </w:r>
          </w:p>
        </w:tc>
        <w:tc>
          <w:tcPr>
            <w:tcW w:w="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6CF5A16" w14:textId="77777777" w:rsidR="00E00D61" w:rsidRPr="009C2342" w:rsidRDefault="007D10E0">
            <w:pPr>
              <w:shd w:val="clear" w:color="auto" w:fill="FFFFFF"/>
              <w:spacing w:before="240" w:after="0" w:line="276"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30</w:t>
            </w:r>
          </w:p>
        </w:tc>
      </w:tr>
    </w:tbl>
    <w:p w14:paraId="5F3439BC" w14:textId="77777777" w:rsidR="00E00D61" w:rsidRPr="009C2342" w:rsidRDefault="00E00D61">
      <w:pPr>
        <w:shd w:val="clear" w:color="auto" w:fill="FFFFFF"/>
        <w:spacing w:after="150" w:line="240" w:lineRule="auto"/>
        <w:ind w:firstLine="709"/>
        <w:jc w:val="both"/>
        <w:rPr>
          <w:rFonts w:ascii="Times New Roman" w:eastAsia="Times New Roman" w:hAnsi="Times New Roman" w:cs="Times New Roman"/>
          <w:b/>
          <w:sz w:val="28"/>
          <w:szCs w:val="28"/>
        </w:rPr>
      </w:pPr>
    </w:p>
    <w:p w14:paraId="7197CD0B" w14:textId="77777777" w:rsidR="00E00D61" w:rsidRPr="009C2342" w:rsidRDefault="007D10E0">
      <w:pPr>
        <w:shd w:val="clear" w:color="auto" w:fill="FFFFFF"/>
        <w:spacing w:before="120" w:after="0" w:line="240" w:lineRule="auto"/>
        <w:ind w:firstLine="709"/>
        <w:jc w:val="both"/>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 xml:space="preserve">1.2. Nội dung chương trình </w:t>
      </w:r>
      <w:r w:rsidRPr="009C2342">
        <w:rPr>
          <w:rFonts w:ascii="Times New Roman" w:eastAsia="Times New Roman" w:hAnsi="Times New Roman" w:cs="Times New Roman"/>
          <w:i/>
          <w:sz w:val="28"/>
          <w:szCs w:val="28"/>
        </w:rPr>
        <w:t>(có PPCT riêng)</w:t>
      </w:r>
    </w:p>
    <w:p w14:paraId="67A2007A"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highlight w:val="white"/>
        </w:rPr>
        <w:t>2. Các hoạt động giáo dục</w:t>
      </w:r>
    </w:p>
    <w:p w14:paraId="4CF92E4C"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highlight w:val="white"/>
        </w:rPr>
        <w:t>2.1. Bồi dưỡng học sinh giỏi</w:t>
      </w:r>
    </w:p>
    <w:p w14:paraId="0E71FB9E"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Nhà trường tổ chức thi chọn học sinh giỏi các khối lớp 6, 7, 8 cấp trường trong học kỳ II. Trên cơ sở đó thành lập đội tuyển tổ chức bồi dưỡng tham gia dự thi HSG lớp 9 sau này; </w:t>
      </w:r>
    </w:p>
    <w:p w14:paraId="45CEA65A"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Tổ chức thi cấp trường: tổ chức thi 5 bộ môn: Ngữ văn, Toán, Tiếng Anh, KHTN, Lịch sử và Địa lý; </w:t>
      </w:r>
    </w:p>
    <w:p w14:paraId="23D0AF40"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Riêng khối lớp 9, nhà trường rà soát, củng cố lại đội tuyển HSG lớp 8 năm học 2023-2024 đảm bảo mỗi HS tham gia 1 môn, phân công giáo viên dạy lớp 9 tiến hành ôn luyện ngay từ đầu năm học.</w:t>
      </w:r>
    </w:p>
    <w:p w14:paraId="17DFFAF3"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 xml:space="preserve">2.2. Phụ đạo học sinh </w:t>
      </w:r>
    </w:p>
    <w:p w14:paraId="06AB07C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lastRenderedPageBreak/>
        <w:t>- Yêu cầu giáo viên lập danh sách HS yếu kém đối với 3 môn Toán, Tiếng Anh, Ngữ văn, trên cơ sở đó Nhà trường phân công giáo viên phụ trách phụ đạo và được tính trong việc tính giảm tiết dạy.</w:t>
      </w:r>
    </w:p>
    <w:p w14:paraId="6A574745"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môn khác có HS yếu sẽ phụ đạo ngay trong giờ dạy, sắp xếp chỗ ngồi gần các HS học tốt, hoặc ngồi những vị trí gần GV để tiện kiểm tra, hướng dẫn thêm.</w:t>
      </w:r>
    </w:p>
    <w:p w14:paraId="31560F50"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dạy ôn tập củng cố kiến thức 4 môn Toán, Tiếng Anh, Ngữ văn, KHTN cho HS các lớp 6B, 7B, 8B, 9B; môn Tiếng Anh đối với các lớp 6A,6C,6D, 6E.</w:t>
      </w:r>
    </w:p>
    <w:p w14:paraId="4D964375"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Yêu cầu khi đi học phụ đạo, ôn tập củng cố kiến thức: GV phải thực hiện nghiêm túc giờ giấc theo TKB; HS phải mặc đồng phục như đi học chính khóa, hoặc đồng phục thể dục; GV dạy tiết đầu phải mở cửa trước giờ học ít nhất 5 phút để HS dọn vệ sinh lớp học, GV dạy tiết cuối phải khóa cửa, tắt điện, quạt trước khi ra về; HS học ôn tập củng cố kiến thức phải có đơn có chữ ký của CMHS.</w:t>
      </w:r>
    </w:p>
    <w:p w14:paraId="18A6BFB7"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4. Hoạt động ngoại khóa</w:t>
      </w:r>
    </w:p>
    <w:p w14:paraId="50158BA6"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tìm hiểu về các ngày truyền thống của nhà trường, các ngày lễ dành cho thầy cô, cha mẹ.</w:t>
      </w:r>
    </w:p>
    <w:p w14:paraId="659B33AC"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chương trình trải nghiệm, nói chuyện chuyên đề, giáo lưu văn hóa, văn nghệ, thể dục, thể thao.</w:t>
      </w:r>
    </w:p>
    <w:p w14:paraId="0E1A3B8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cho học sinh tham gia trải nghiệm thực tế tại nơi có ý nghĩa như nhà ngục Đăk Mil, giao lưu với đơn vị khác…</w:t>
      </w:r>
    </w:p>
    <w:p w14:paraId="1F6B89E9"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Cho học sinh trải nghiệm về vệ sinh môi trường, sử dụng nhà vệ sinh đúng cách.</w:t>
      </w:r>
    </w:p>
    <w:p w14:paraId="7B966284"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5. Câu lạc bộ</w:t>
      </w:r>
    </w:p>
    <w:p w14:paraId="534E6EF8"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5.1. Câu lạc bộ Tiếng Anh</w:t>
      </w:r>
      <w:r w:rsidRPr="009C2342">
        <w:rPr>
          <w:rFonts w:ascii="Times New Roman" w:eastAsia="Times New Roman" w:hAnsi="Times New Roman" w:cs="Times New Roman"/>
          <w:sz w:val="28"/>
          <w:szCs w:val="28"/>
        </w:rPr>
        <w:t>: Phân công đ/c Hoàng Ngọc Cương phụ trách chính.</w:t>
      </w:r>
    </w:p>
    <w:p w14:paraId="0303F43E"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Mỗi tháng tổ chức cho học sinh sinh hoạt 01 lần.</w:t>
      </w:r>
    </w:p>
    <w:p w14:paraId="49BDA153"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Nội dung, hình thức do nhóm bộ môn Tiếng Anh chủ động lên kế hoạch và báo TTCM.</w:t>
      </w:r>
    </w:p>
    <w:p w14:paraId="0AE2CCD7"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5.2. Câu lạc bộ thể thao</w:t>
      </w:r>
    </w:p>
    <w:p w14:paraId="39D91CDD"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 xml:space="preserve">- Tổ chức câu lạc bộ bóng chuyền: </w:t>
      </w:r>
      <w:r w:rsidRPr="009C2342">
        <w:rPr>
          <w:rFonts w:ascii="Times New Roman" w:eastAsia="Times New Roman" w:hAnsi="Times New Roman" w:cs="Times New Roman"/>
          <w:sz w:val="28"/>
          <w:szCs w:val="28"/>
        </w:rPr>
        <w:t>phân công Đ/c Hồ Văn Cung phụ trách, giúp nhà trường xây dựng quy chế hoạt động, đề xuất các phương tiện, cơ sở vật chất để hoạt động có hiệu quả, phù hợp với tình hình nhà trường.</w:t>
      </w:r>
    </w:p>
    <w:p w14:paraId="59350C12"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Hình thức tổ chức: Học sinh tự tổ chức luyện tập.</w:t>
      </w:r>
    </w:p>
    <w:p w14:paraId="631CFAC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giao hữu giữa các lớp.</w:t>
      </w:r>
    </w:p>
    <w:p w14:paraId="69CEC318"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giải bóng chuyền học sinh theo kế hoạch HKPĐ cấp trường.</w:t>
      </w:r>
    </w:p>
    <w:p w14:paraId="3C1F5F23" w14:textId="79DBD042"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 Tổ chức câu lạc bộ cầu lông:</w:t>
      </w:r>
      <w:r w:rsidR="0002412D" w:rsidRPr="009C2342">
        <w:rPr>
          <w:rFonts w:ascii="Times New Roman" w:eastAsia="Times New Roman" w:hAnsi="Times New Roman" w:cs="Times New Roman"/>
          <w:b/>
          <w:sz w:val="28"/>
          <w:szCs w:val="28"/>
          <w:lang w:val="vi-VN"/>
        </w:rPr>
        <w:t xml:space="preserve"> </w:t>
      </w:r>
      <w:r w:rsidRPr="009C2342">
        <w:rPr>
          <w:rFonts w:ascii="Times New Roman" w:eastAsia="Times New Roman" w:hAnsi="Times New Roman" w:cs="Times New Roman"/>
          <w:sz w:val="28"/>
          <w:szCs w:val="28"/>
        </w:rPr>
        <w:t>phân công Đ/c Nguyễn Anh Tuấn phụ trách, giúp nhà trường xây dựng quy chế hoạt động, đề xuất các phương tiện, cơ sở vật chất để hoạt động có hiệu quả, phù hợp với tình hình nhà trường.</w:t>
      </w:r>
    </w:p>
    <w:p w14:paraId="1A919F61" w14:textId="75E2D635"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Hình thức tổ chức: Học sinh luyện tập có hướng dẫn của giáo viên</w:t>
      </w:r>
      <w:r w:rsidR="0087578C" w:rsidRPr="009C2342">
        <w:rPr>
          <w:rFonts w:ascii="Times New Roman" w:eastAsia="Times New Roman" w:hAnsi="Times New Roman" w:cs="Times New Roman"/>
          <w:sz w:val="28"/>
          <w:szCs w:val="28"/>
          <w:lang w:val="vi-VN"/>
        </w:rPr>
        <w:t xml:space="preserve"> khi GV linh động bố trí được thời gian</w:t>
      </w:r>
      <w:r w:rsidRPr="009C2342">
        <w:rPr>
          <w:rFonts w:ascii="Times New Roman" w:eastAsia="Times New Roman" w:hAnsi="Times New Roman" w:cs="Times New Roman"/>
          <w:sz w:val="28"/>
          <w:szCs w:val="28"/>
        </w:rPr>
        <w:t>, còn lại HS tự tập luyện tại sân trường.</w:t>
      </w:r>
    </w:p>
    <w:p w14:paraId="5F9C01A9"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đá giao hữu giữa các lớp.</w:t>
      </w:r>
    </w:p>
    <w:p w14:paraId="7EF89DC9"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lastRenderedPageBreak/>
        <w:t>+ Tổ chức giải cầu lông toàn trường theo kế hoạch HKPĐ cấp trường.</w:t>
      </w:r>
    </w:p>
    <w:p w14:paraId="22CA2FB7"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 Tổ chức câu lạc bộ bóng bàn:</w:t>
      </w:r>
      <w:r w:rsidRPr="009C2342">
        <w:rPr>
          <w:rFonts w:ascii="Times New Roman" w:eastAsia="Times New Roman" w:hAnsi="Times New Roman" w:cs="Times New Roman"/>
          <w:sz w:val="28"/>
          <w:szCs w:val="28"/>
        </w:rPr>
        <w:t xml:space="preserve"> phân công Đ/c Vi Thị Hải </w:t>
      </w:r>
      <w:proofErr w:type="gramStart"/>
      <w:r w:rsidRPr="009C2342">
        <w:rPr>
          <w:rFonts w:ascii="Times New Roman" w:eastAsia="Times New Roman" w:hAnsi="Times New Roman" w:cs="Times New Roman"/>
          <w:sz w:val="28"/>
          <w:szCs w:val="28"/>
        </w:rPr>
        <w:t>Hoàn  phụ</w:t>
      </w:r>
      <w:proofErr w:type="gramEnd"/>
      <w:r w:rsidRPr="009C2342">
        <w:rPr>
          <w:rFonts w:ascii="Times New Roman" w:eastAsia="Times New Roman" w:hAnsi="Times New Roman" w:cs="Times New Roman"/>
          <w:sz w:val="28"/>
          <w:szCs w:val="28"/>
        </w:rPr>
        <w:t xml:space="preserve"> trách, giúp nhà trường xây dựng quy chế hoạt động, đề xuất các phương tiện, cơ sở vật chất để hoạt động có hiệu quả, phù hợp với tình hình nhà trường.</w:t>
      </w:r>
    </w:p>
    <w:p w14:paraId="41955785" w14:textId="2BFB9363"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Hình thức tổ chức: giáo viên</w:t>
      </w:r>
      <w:r w:rsidR="0002412D" w:rsidRPr="009C2342">
        <w:rPr>
          <w:rFonts w:ascii="Times New Roman" w:eastAsia="Times New Roman" w:hAnsi="Times New Roman" w:cs="Times New Roman"/>
          <w:sz w:val="28"/>
          <w:szCs w:val="28"/>
          <w:lang w:val="vi-VN"/>
        </w:rPr>
        <w:t xml:space="preserve"> tự linh động bố trí thời gian hướng dẫn, luyện tập cho HS</w:t>
      </w:r>
      <w:r w:rsidRPr="009C2342">
        <w:rPr>
          <w:rFonts w:ascii="Times New Roman" w:eastAsia="Times New Roman" w:hAnsi="Times New Roman" w:cs="Times New Roman"/>
          <w:sz w:val="28"/>
          <w:szCs w:val="28"/>
        </w:rPr>
        <w:t xml:space="preserve">, </w:t>
      </w:r>
      <w:r w:rsidR="0087578C" w:rsidRPr="009C2342">
        <w:rPr>
          <w:rFonts w:ascii="Times New Roman" w:eastAsia="Times New Roman" w:hAnsi="Times New Roman" w:cs="Times New Roman"/>
          <w:sz w:val="28"/>
          <w:szCs w:val="28"/>
        </w:rPr>
        <w:t>chú</w:t>
      </w:r>
      <w:r w:rsidR="0087578C" w:rsidRPr="009C2342">
        <w:rPr>
          <w:rFonts w:ascii="Times New Roman" w:eastAsia="Times New Roman" w:hAnsi="Times New Roman" w:cs="Times New Roman"/>
          <w:sz w:val="28"/>
          <w:szCs w:val="28"/>
          <w:lang w:val="vi-VN"/>
        </w:rPr>
        <w:t xml:space="preserve"> trọng việc </w:t>
      </w:r>
      <w:r w:rsidRPr="009C2342">
        <w:rPr>
          <w:rFonts w:ascii="Times New Roman" w:eastAsia="Times New Roman" w:hAnsi="Times New Roman" w:cs="Times New Roman"/>
          <w:sz w:val="28"/>
          <w:szCs w:val="28"/>
        </w:rPr>
        <w:t>HS tự tập luyện tại trường.</w:t>
      </w:r>
    </w:p>
    <w:p w14:paraId="194B739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giao hữu giữa các lớp.</w:t>
      </w:r>
    </w:p>
    <w:p w14:paraId="7E9D4AE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giải bóng bàn toàn trường theo kế hoạch HKPĐ cấp trường.</w:t>
      </w:r>
    </w:p>
    <w:p w14:paraId="734E8555"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IV. KẾ HOẠCH TỔNG HỢP CỦA NĂM HỌC 2023-2024</w:t>
      </w:r>
    </w:p>
    <w:p w14:paraId="265E07CA"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 Khung kế hoạch thời gian năm học.</w:t>
      </w:r>
    </w:p>
    <w:p w14:paraId="005D983E"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Ngày tựu trường: 29/8/2023.</w:t>
      </w:r>
    </w:p>
    <w:p w14:paraId="21A63D6B"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Ngày khai giảng: 05/9/2023.</w:t>
      </w:r>
    </w:p>
    <w:p w14:paraId="018F02E0"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Học kỳ 1: Từ 05/9/2024 đến hết tuần 18 (trước 18/01/2025).</w:t>
      </w:r>
    </w:p>
    <w:p w14:paraId="666DF46F"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giữa kỳ 1: GVBM tự bố trí theo PPCT, từ tuần 09 đến tuần 13.</w:t>
      </w:r>
    </w:p>
    <w:p w14:paraId="234734D9"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cuối kỳ 1: từ tuần 17 đến nửa đầu tuần 18.</w:t>
      </w:r>
    </w:p>
    <w:p w14:paraId="7DC324B2"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Học kỳ 2: Từ 18/01/2025 đến hết tuần 35.</w:t>
      </w:r>
    </w:p>
    <w:p w14:paraId="4263C5E3"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Nghỉ tết Âm lịch: từ 25/01/2025 đến 05/02/2025. </w:t>
      </w:r>
    </w:p>
    <w:p w14:paraId="08AB6DCF"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giữa kỳ 2: GVBM tự bố trí theo PPCT, từ tuần 26 đến tuần 28.</w:t>
      </w:r>
    </w:p>
    <w:p w14:paraId="33A05798"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cuối kỳ 2: từ tuần 33 đến nửa đầu tuần 35.</w:t>
      </w:r>
    </w:p>
    <w:p w14:paraId="294D414E"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Xét tốt nghiệp THCS trước ngày 30/6/2025.</w:t>
      </w:r>
    </w:p>
    <w:p w14:paraId="13CF1412" w14:textId="77777777" w:rsidR="00E00D61" w:rsidRPr="009C2342" w:rsidRDefault="007D10E0">
      <w:pPr>
        <w:shd w:val="clear" w:color="auto" w:fill="FFFFFF"/>
        <w:spacing w:after="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Kế thúc năm học: 31/5/2025.</w:t>
      </w:r>
    </w:p>
    <w:p w14:paraId="0A41BC00" w14:textId="77777777" w:rsidR="00E00D61" w:rsidRPr="009C2342" w:rsidRDefault="007D10E0">
      <w:pPr>
        <w:shd w:val="clear" w:color="auto" w:fill="FFFFFF"/>
        <w:spacing w:after="150" w:line="240" w:lineRule="auto"/>
        <w:ind w:firstLine="709"/>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 xml:space="preserve">2. Lịch công tác </w:t>
      </w:r>
    </w:p>
    <w:tbl>
      <w:tblPr>
        <w:tblStyle w:val="a6"/>
        <w:tblW w:w="9300" w:type="dxa"/>
        <w:tblBorders>
          <w:top w:val="nil"/>
          <w:left w:val="nil"/>
          <w:bottom w:val="nil"/>
          <w:right w:val="nil"/>
          <w:insideH w:val="nil"/>
          <w:insideV w:val="nil"/>
        </w:tblBorders>
        <w:tblLayout w:type="fixed"/>
        <w:tblLook w:val="0600" w:firstRow="0" w:lastRow="0" w:firstColumn="0" w:lastColumn="0" w:noHBand="1" w:noVBand="1"/>
      </w:tblPr>
      <w:tblGrid>
        <w:gridCol w:w="1545"/>
        <w:gridCol w:w="7755"/>
      </w:tblGrid>
      <w:tr w:rsidR="009C2342" w:rsidRPr="009C2342" w14:paraId="3F1FDE58" w14:textId="77777777">
        <w:trPr>
          <w:cantSplit/>
          <w:trHeight w:val="495"/>
        </w:trPr>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D60E17"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Thời gian</w:t>
            </w:r>
          </w:p>
        </w:tc>
        <w:tc>
          <w:tcPr>
            <w:tcW w:w="775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CE743C6"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Nội dung công tác</w:t>
            </w:r>
          </w:p>
        </w:tc>
      </w:tr>
      <w:tr w:rsidR="009C2342" w:rsidRPr="009C2342" w14:paraId="4D4D3D84" w14:textId="77777777">
        <w:trPr>
          <w:cantSplit/>
          <w:trHeight w:val="2777"/>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A1A086"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8/2024</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980442" w14:textId="77777777" w:rsidR="00E00D61" w:rsidRPr="009C2342" w:rsidRDefault="007D10E0">
            <w:pPr>
              <w:shd w:val="clear" w:color="auto" w:fill="FFFFFF"/>
              <w:spacing w:after="0" w:line="240" w:lineRule="auto"/>
              <w:ind w:right="10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Tham dự các lớp học chính trị, chuyên môn.</w:t>
            </w:r>
          </w:p>
          <w:p w14:paraId="6DE807B4" w14:textId="77777777" w:rsidR="00E00D61" w:rsidRPr="009C2342" w:rsidRDefault="007D10E0">
            <w:pPr>
              <w:shd w:val="clear" w:color="auto" w:fill="FFFFFF"/>
              <w:spacing w:after="0" w:line="240" w:lineRule="auto"/>
              <w:ind w:right="10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kiểm tra lại, xét lên lớp, ở lại.</w:t>
            </w:r>
          </w:p>
          <w:p w14:paraId="797C7947" w14:textId="77777777" w:rsidR="00E00D61" w:rsidRPr="009C2342" w:rsidRDefault="007D10E0">
            <w:pPr>
              <w:shd w:val="clear" w:color="auto" w:fill="FFFFFF"/>
              <w:spacing w:after="0" w:line="240" w:lineRule="auto"/>
              <w:ind w:right="10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Biên chế lớp học.</w:t>
            </w:r>
          </w:p>
          <w:p w14:paraId="3745806B" w14:textId="77777777" w:rsidR="00E00D61" w:rsidRPr="009C2342" w:rsidRDefault="007D10E0">
            <w:pPr>
              <w:shd w:val="clear" w:color="auto" w:fill="FFFFFF"/>
              <w:spacing w:after="0" w:line="240" w:lineRule="auto"/>
              <w:ind w:right="10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-Thực hiện việc chuyển trường, chuyển lớp theo nguyện vọng học sinh và gia đình.</w:t>
            </w:r>
          </w:p>
          <w:p w14:paraId="005C6ACE" w14:textId="77777777" w:rsidR="00E00D61" w:rsidRPr="009C2342" w:rsidRDefault="007D10E0">
            <w:pPr>
              <w:shd w:val="clear" w:color="auto" w:fill="FFFFFF"/>
              <w:spacing w:after="0" w:line="240" w:lineRule="auto"/>
              <w:ind w:right="42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Ổn định nhân sự, phân công chuyên môn chuẩn bị năm học.</w:t>
            </w:r>
          </w:p>
          <w:p w14:paraId="747A23D2" w14:textId="77777777" w:rsidR="00E00D61" w:rsidRPr="009C2342" w:rsidRDefault="007D10E0">
            <w:pPr>
              <w:shd w:val="clear" w:color="auto" w:fill="FFFFFF"/>
              <w:spacing w:after="0" w:line="240" w:lineRule="auto"/>
              <w:ind w:right="42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Họp chuyên môn đầu năm học mới.</w:t>
            </w:r>
          </w:p>
          <w:p w14:paraId="0CBD17F8" w14:textId="77777777" w:rsidR="00E00D61" w:rsidRPr="009C2342" w:rsidRDefault="007D10E0">
            <w:pPr>
              <w:shd w:val="clear" w:color="auto" w:fill="FFFFFF"/>
              <w:spacing w:line="240" w:lineRule="auto"/>
              <w:ind w:right="42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Tập trung học sinh, GVCN nhận lớp, ổn định lớp.</w:t>
            </w:r>
          </w:p>
        </w:tc>
      </w:tr>
      <w:tr w:rsidR="009C2342" w:rsidRPr="009C2342" w14:paraId="4AE17FDD" w14:textId="77777777">
        <w:trPr>
          <w:cantSplit/>
          <w:trHeight w:val="4542"/>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3DC22D"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lastRenderedPageBreak/>
              <w:t>9/2024</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4F0E4B"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9; (2 lần/tháng)</w:t>
            </w:r>
          </w:p>
          <w:p w14:paraId="7EE413D5"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9: Đánh giá hoạt động đầu năm học; Xây dựng, triển khai và tổ chức thực hiện hoạt động tháng 9: </w:t>
            </w:r>
          </w:p>
          <w:p w14:paraId="0ED9C240"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Tựu trường, Khai giảng năm học mới.</w:t>
            </w:r>
          </w:p>
          <w:p w14:paraId="52FDCC11"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Thảo luận phương hướng, nhiệm vụ năm học của Sở, Phòng, Trường.</w:t>
            </w:r>
          </w:p>
          <w:p w14:paraId="6D8A9891"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Xây dựng các kế hoạch thực hiện phương hướng, nhiệm vụ năm học.</w:t>
            </w:r>
          </w:p>
          <w:p w14:paraId="790BDE32"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Họp PHHS đầu năm học.</w:t>
            </w:r>
          </w:p>
          <w:p w14:paraId="5758172E"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Duyệt kế hoạch giáo dục cá nhân.</w:t>
            </w:r>
          </w:p>
          <w:p w14:paraId="697E12A8"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hoạt động trải nghiệm, hướng nghiệp.</w:t>
            </w:r>
          </w:p>
          <w:p w14:paraId="249E93CB"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Triển khai kế hoạch bồi dưỡng HSG 9.</w:t>
            </w:r>
          </w:p>
          <w:p w14:paraId="7298A7A3"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Triển khai phụ đạo học sinh yếu kém.</w:t>
            </w:r>
          </w:p>
          <w:p w14:paraId="656410B3" w14:textId="77777777"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Hoàn thành CSDL trên hệ thống.</w:t>
            </w:r>
          </w:p>
        </w:tc>
      </w:tr>
      <w:tr w:rsidR="009C2342" w:rsidRPr="009C2342" w14:paraId="2CBE1018" w14:textId="77777777">
        <w:trPr>
          <w:cantSplit/>
          <w:trHeight w:val="3270"/>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F31D26"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10/2024</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B208CE"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10; (2 lần/tháng)</w:t>
            </w:r>
          </w:p>
          <w:p w14:paraId="4D08A40C"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10: Đánh giá hoạt động tháng 9; Xây dựng, triển khai và tổ chức thực hiện hoạt động tháng 10: </w:t>
            </w:r>
          </w:p>
          <w:p w14:paraId="5F8A38B3"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Triển khai kế hoạch bồi dưỡng HSG 6,7, 8 phụ dạo HS yếu kém, dạy ôn tập củng cố kiến thức.</w:t>
            </w:r>
          </w:p>
          <w:p w14:paraId="54AE0AC9"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Khai mạc HKPĐ cấp trường và tổ chức thi đấu 2 môn Cờ vua, Đẩy gậy.</w:t>
            </w:r>
          </w:p>
          <w:p w14:paraId="33E0A01B" w14:textId="25E51A95" w:rsidR="00E00D61" w:rsidRPr="009C2342" w:rsidRDefault="007D10E0">
            <w:pPr>
              <w:shd w:val="clear" w:color="auto" w:fill="FFFFFF"/>
              <w:spacing w:after="0" w:line="240" w:lineRule="auto"/>
              <w:ind w:right="12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Đổi mới sinh hoạt tổ nhóm chuyên môn theo hướng nghiên cứu bài học</w:t>
            </w:r>
            <w:r w:rsidR="007E3CF8" w:rsidRPr="009C2342">
              <w:rPr>
                <w:rFonts w:ascii="Times New Roman" w:eastAsia="Times New Roman" w:hAnsi="Times New Roman" w:cs="Times New Roman"/>
                <w:sz w:val="28"/>
                <w:szCs w:val="28"/>
              </w:rPr>
              <w:t>.</w:t>
            </w:r>
          </w:p>
          <w:p w14:paraId="4B6AF28A"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Chuẩn bị cho việc dự thi KHKT cấp huyện</w:t>
            </w:r>
          </w:p>
          <w:p w14:paraId="60E783F4" w14:textId="77777777"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tc>
      </w:tr>
      <w:tr w:rsidR="009C2342" w:rsidRPr="009C2342" w14:paraId="37BEB650" w14:textId="77777777">
        <w:trPr>
          <w:cantSplit/>
          <w:trHeight w:val="2865"/>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7C2424"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11/2024</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832E21"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11; (2 lần/tháng)</w:t>
            </w:r>
          </w:p>
          <w:p w14:paraId="268D728B"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11: Đánh giá hoạt động tháng 10; Xây dựng, triển khai và tổ chức thực hiện hoạt động tháng 11: </w:t>
            </w:r>
          </w:p>
          <w:p w14:paraId="1B700E13"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Tăng cường các giải pháp nâng cao chất lượng đại trà, nâng cao hiệu quả phong trào mũi nhọn.</w:t>
            </w:r>
          </w:p>
          <w:p w14:paraId="34D89EA2"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HKPĐ cấp trường: thi đấu môn Điền kinh</w:t>
            </w:r>
          </w:p>
          <w:p w14:paraId="754A7B60"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giữa kỳ 1, phân tích chất lượng giữa học kỳ 1</w:t>
            </w:r>
          </w:p>
          <w:p w14:paraId="456BF980" w14:textId="77777777" w:rsidR="00E00D61" w:rsidRPr="009C2342" w:rsidRDefault="007D10E0">
            <w:pPr>
              <w:shd w:val="clear" w:color="auto" w:fill="FFFFFF"/>
              <w:spacing w:after="0" w:line="240" w:lineRule="auto"/>
              <w:ind w:right="48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p w14:paraId="5A4F856E" w14:textId="77777777" w:rsidR="00E00D61" w:rsidRPr="009C2342" w:rsidRDefault="007D10E0">
            <w:pPr>
              <w:shd w:val="clear" w:color="auto" w:fill="FFFFFF"/>
              <w:spacing w:line="240" w:lineRule="auto"/>
              <w:ind w:right="48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hoạt động trải nghiệm, hướng nghiệp</w:t>
            </w:r>
          </w:p>
        </w:tc>
      </w:tr>
      <w:tr w:rsidR="009C2342" w:rsidRPr="009C2342" w14:paraId="660EBE70" w14:textId="77777777">
        <w:trPr>
          <w:cantSplit/>
          <w:trHeight w:val="2925"/>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64DD60"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lastRenderedPageBreak/>
              <w:t>12/2024</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8D7C32"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12; (2 lần/tháng).</w:t>
            </w:r>
          </w:p>
          <w:p w14:paraId="20E27F94"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12: Đánh giá hoạt động tháng 11; Xây dựng, triển khai và tổ chức thực hiện hoạt động tháng 12: </w:t>
            </w:r>
          </w:p>
          <w:p w14:paraId="2C451C85" w14:textId="77777777" w:rsidR="00E00D61" w:rsidRPr="009C2342" w:rsidRDefault="007D10E0">
            <w:pPr>
              <w:shd w:val="clear" w:color="auto" w:fill="FFFFFF"/>
              <w:spacing w:after="0"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Duy trì nền nếp dạy-học.</w:t>
            </w:r>
          </w:p>
          <w:p w14:paraId="7263E64A" w14:textId="77777777" w:rsidR="00E00D61" w:rsidRPr="009C2342" w:rsidRDefault="007D10E0">
            <w:pPr>
              <w:shd w:val="clear" w:color="auto" w:fill="FFFFFF"/>
              <w:spacing w:after="0"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p w14:paraId="7D86AC20"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Tổ chức HKPĐ cấp trường: thi đấu 2 môn Bóng bàn, Đá cầu. </w:t>
            </w:r>
          </w:p>
          <w:p w14:paraId="32864295" w14:textId="77777777" w:rsidR="00E00D61" w:rsidRPr="009C2342" w:rsidRDefault="007D10E0">
            <w:pPr>
              <w:shd w:val="clear" w:color="auto" w:fill="FFFFFF"/>
              <w:spacing w:after="0"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tiến độ thực hiện chương trình giảng dạy bộ môn</w:t>
            </w:r>
          </w:p>
          <w:p w14:paraId="63B52AD0" w14:textId="77777777" w:rsidR="00E00D61" w:rsidRPr="009C2342" w:rsidRDefault="007D10E0">
            <w:pPr>
              <w:shd w:val="clear" w:color="auto" w:fill="FFFFFF"/>
              <w:spacing w:after="0"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ôn tập HKI</w:t>
            </w:r>
          </w:p>
          <w:p w14:paraId="383861DA" w14:textId="77777777" w:rsidR="00E00D61" w:rsidRPr="009C2342" w:rsidRDefault="007D10E0">
            <w:pPr>
              <w:shd w:val="clear" w:color="auto" w:fill="FFFFFF"/>
              <w:spacing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hoạt động trải nghiệm, hướng nghiệp</w:t>
            </w:r>
          </w:p>
        </w:tc>
      </w:tr>
      <w:tr w:rsidR="009C2342" w:rsidRPr="009C2342" w14:paraId="0245D793" w14:textId="77777777">
        <w:trPr>
          <w:cantSplit/>
          <w:trHeight w:val="4698"/>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ACAB26"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01/2025</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2EB031"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01; (2 lần/tháng)</w:t>
            </w:r>
          </w:p>
          <w:p w14:paraId="172A040C"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01: Đánh giá hoạt động tháng 12; Xây dựng, triển khai và tổ chức thực hiện hoạt động tháng 01: </w:t>
            </w:r>
          </w:p>
          <w:p w14:paraId="41E9F555"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Tiếp tục triển khai công tác phụ đạo, bồi dưỡng</w:t>
            </w:r>
          </w:p>
          <w:p w14:paraId="4775A7D4" w14:textId="77777777" w:rsidR="00E00D61" w:rsidRPr="009C2342" w:rsidRDefault="007D10E0">
            <w:pPr>
              <w:shd w:val="clear" w:color="auto" w:fill="FFFFFF"/>
              <w:spacing w:after="0"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p w14:paraId="07B443B7" w14:textId="77777777" w:rsidR="00E00D61" w:rsidRPr="009C2342" w:rsidRDefault="007D10E0">
            <w:pPr>
              <w:shd w:val="clear" w:color="auto" w:fill="FFFFFF"/>
              <w:spacing w:after="0" w:line="240" w:lineRule="auto"/>
              <w:ind w:left="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kiểm tra và chấm bài kiểm tra cuối kỳ 1, đánh giá, phân tích chất lượng học sinh cuối kỳ 1</w:t>
            </w:r>
          </w:p>
          <w:p w14:paraId="299672D6" w14:textId="33AED1C8"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Kết thúc học kỳ 1: </w:t>
            </w:r>
            <w:r w:rsidR="00AE0B4F" w:rsidRPr="009C2342">
              <w:rPr>
                <w:rFonts w:ascii="Times New Roman" w:eastAsia="Times New Roman" w:hAnsi="Times New Roman" w:cs="Times New Roman"/>
                <w:sz w:val="28"/>
                <w:szCs w:val="28"/>
              </w:rPr>
              <w:t>trước</w:t>
            </w:r>
            <w:r w:rsidR="00AE0B4F" w:rsidRPr="009C2342">
              <w:rPr>
                <w:rFonts w:ascii="Times New Roman" w:eastAsia="Times New Roman" w:hAnsi="Times New Roman" w:cs="Times New Roman"/>
                <w:sz w:val="28"/>
                <w:szCs w:val="28"/>
                <w:lang w:val="vi-VN"/>
              </w:rPr>
              <w:t xml:space="preserve"> </w:t>
            </w:r>
            <w:r w:rsidR="00AE0B4F" w:rsidRPr="009C2342">
              <w:rPr>
                <w:rFonts w:ascii="Times New Roman" w:eastAsia="Times New Roman" w:hAnsi="Times New Roman" w:cs="Times New Roman"/>
                <w:sz w:val="28"/>
                <w:szCs w:val="28"/>
              </w:rPr>
              <w:t>18</w:t>
            </w:r>
            <w:r w:rsidRPr="009C2342">
              <w:rPr>
                <w:rFonts w:ascii="Times New Roman" w:eastAsia="Times New Roman" w:hAnsi="Times New Roman" w:cs="Times New Roman"/>
                <w:sz w:val="28"/>
                <w:szCs w:val="28"/>
              </w:rPr>
              <w:t xml:space="preserve">/01/2024; </w:t>
            </w:r>
          </w:p>
          <w:p w14:paraId="0BC04DCB"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Hoàn </w:t>
            </w:r>
            <w:proofErr w:type="gramStart"/>
            <w:r w:rsidRPr="009C2342">
              <w:rPr>
                <w:rFonts w:ascii="Times New Roman" w:eastAsia="Times New Roman" w:hAnsi="Times New Roman" w:cs="Times New Roman"/>
                <w:sz w:val="28"/>
                <w:szCs w:val="28"/>
              </w:rPr>
              <w:t>thành  học</w:t>
            </w:r>
            <w:proofErr w:type="gramEnd"/>
            <w:r w:rsidRPr="009C2342">
              <w:rPr>
                <w:rFonts w:ascii="Times New Roman" w:eastAsia="Times New Roman" w:hAnsi="Times New Roman" w:cs="Times New Roman"/>
                <w:sz w:val="28"/>
                <w:szCs w:val="28"/>
              </w:rPr>
              <w:t xml:space="preserve"> bạ học kì I, sơ kết công tác chuyên môn học kì I</w:t>
            </w:r>
          </w:p>
          <w:p w14:paraId="6B751440"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Họp PHHS giữa năm học</w:t>
            </w:r>
          </w:p>
          <w:p w14:paraId="0596BB3D"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Phân công chuyên môn, TKB học kì II</w:t>
            </w:r>
          </w:p>
          <w:p w14:paraId="0299BA80"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Hoàn thành CSDL trên hệ thống</w:t>
            </w:r>
          </w:p>
          <w:p w14:paraId="5E9481D6" w14:textId="25301305"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Bắt đầu học kỳ 2: </w:t>
            </w:r>
            <w:r w:rsidR="00AE0B4F" w:rsidRPr="009C2342">
              <w:rPr>
                <w:rFonts w:ascii="Times New Roman" w:eastAsia="Times New Roman" w:hAnsi="Times New Roman" w:cs="Times New Roman"/>
                <w:sz w:val="28"/>
                <w:szCs w:val="28"/>
              </w:rPr>
              <w:t>20</w:t>
            </w:r>
            <w:r w:rsidRPr="009C2342">
              <w:rPr>
                <w:rFonts w:ascii="Times New Roman" w:eastAsia="Times New Roman" w:hAnsi="Times New Roman" w:cs="Times New Roman"/>
                <w:sz w:val="28"/>
                <w:szCs w:val="28"/>
              </w:rPr>
              <w:t>/01/2024.</w:t>
            </w:r>
          </w:p>
        </w:tc>
      </w:tr>
      <w:tr w:rsidR="009C2342" w:rsidRPr="009C2342" w14:paraId="62FAC584" w14:textId="77777777">
        <w:trPr>
          <w:cantSplit/>
          <w:trHeight w:val="1154"/>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6BCAF0"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02/2025</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553D4B"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02; (2 lần/tháng)</w:t>
            </w:r>
          </w:p>
          <w:p w14:paraId="071D4A81"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01: Đánh giá hoạt động tháng 01; Xây dựng, triển khai và tổ chức thực hiện hoạt động tháng 02: </w:t>
            </w:r>
          </w:p>
          <w:p w14:paraId="09BFEBB1"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Tiếp tục triển khai công tác phụ đạo, bồi dưỡng, luyện thi tuyển sinh vào lớp 10</w:t>
            </w:r>
          </w:p>
          <w:p w14:paraId="22C19AF4"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cho HSG 9 tham gia bồi dưỡng chuẩn bị dự thi cấp tỉnh</w:t>
            </w:r>
          </w:p>
          <w:p w14:paraId="78623836"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chuyên môn triển khai các chuyên đề dạy học</w:t>
            </w:r>
          </w:p>
          <w:p w14:paraId="6B136AF2" w14:textId="77777777"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tc>
      </w:tr>
      <w:tr w:rsidR="009C2342" w:rsidRPr="009C2342" w14:paraId="41BC23DD" w14:textId="77777777">
        <w:trPr>
          <w:cantSplit/>
          <w:trHeight w:val="5124"/>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783FAE"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lastRenderedPageBreak/>
              <w:t>3/2025</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2FD12D"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3; (2 lần/tháng)</w:t>
            </w:r>
          </w:p>
          <w:p w14:paraId="36787275"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Họp chuyên môn tháng 3: Đánh giá hoạt động tháng 02; Xây dựng, triển khai và tổ chức thực hiện hoạt động tháng 3: </w:t>
            </w:r>
          </w:p>
          <w:p w14:paraId="45CBB471"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p w14:paraId="32D626E6"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giữa kì II</w:t>
            </w:r>
          </w:p>
          <w:p w14:paraId="5C9F02D8"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HKPĐ cấp trường: thi đấu môn Cầu lông.</w:t>
            </w:r>
          </w:p>
          <w:p w14:paraId="5B3D08A3"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Phối hợp Trường Cao đẳng Cộng Đồng tỉnh Đăk Nông tổ chức tư vấn hướng nghiệp và phân luồng học sinh THCS.</w:t>
            </w:r>
          </w:p>
          <w:p w14:paraId="4F812BD5"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chào mừng ngày sinh nhật Đoàn 26/3</w:t>
            </w:r>
          </w:p>
          <w:p w14:paraId="297B6352"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Tiếp tục bồi dưỡng học sinh giỏi các khối lớp 8, khối lớp 9 thi học sinh giỏi cấp tỉnh.</w:t>
            </w:r>
          </w:p>
          <w:p w14:paraId="7D9E0B90"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Tiếp tục phụ đạo học sinh yếu kém;</w:t>
            </w:r>
          </w:p>
          <w:p w14:paraId="332E9E28"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chuyên môn triển khai các chuyên đề dạy học, thực hiện giáo dục STEM.</w:t>
            </w:r>
          </w:p>
          <w:p w14:paraId="1E762E57"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thi chọn học sinh giỏi lớp 6, 7, 8 cấp trường.</w:t>
            </w:r>
          </w:p>
          <w:p w14:paraId="36DC6FDC" w14:textId="77777777"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hoạt động trải nghiệm</w:t>
            </w:r>
          </w:p>
        </w:tc>
      </w:tr>
      <w:tr w:rsidR="009C2342" w:rsidRPr="009C2342" w14:paraId="65810324" w14:textId="77777777">
        <w:trPr>
          <w:cantSplit/>
          <w:trHeight w:val="1605"/>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8A010"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4/2025</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E16A4A"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4; (2 lần/tháng)</w:t>
            </w:r>
          </w:p>
          <w:p w14:paraId="64B788F9"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Họp chuyên môn tháng 4: Đánh giá hoạt động tháng 3; Xây dựng, triển khai và tổ chức hoạt động tháng 4.</w:t>
            </w:r>
          </w:p>
          <w:p w14:paraId="700EAE77"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HKPĐ cấp trường: thi đấu môn Cầu lông.</w:t>
            </w:r>
          </w:p>
          <w:p w14:paraId="7E480EA7"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nội bộ theo kế hoạch</w:t>
            </w:r>
          </w:p>
          <w:p w14:paraId="2D670D96" w14:textId="77777777"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Tiếp tục phụ đạo học sinh yếu theo lịch</w:t>
            </w:r>
          </w:p>
        </w:tc>
      </w:tr>
      <w:tr w:rsidR="009C2342" w:rsidRPr="009C2342" w14:paraId="4F414DA0" w14:textId="77777777">
        <w:trPr>
          <w:cantSplit/>
          <w:trHeight w:val="4933"/>
        </w:trPr>
        <w:tc>
          <w:tcPr>
            <w:tcW w:w="15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625924" w14:textId="77777777" w:rsidR="00E00D61" w:rsidRPr="009C2342" w:rsidRDefault="007D10E0">
            <w:pPr>
              <w:shd w:val="clear" w:color="auto" w:fill="FFFFFF"/>
              <w:spacing w:before="240" w:line="240" w:lineRule="auto"/>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5/2025</w:t>
            </w:r>
          </w:p>
        </w:tc>
        <w:tc>
          <w:tcPr>
            <w:tcW w:w="77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02847B"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Các tổ sinh hoạt chuyên môn tháng 5; (2 lần/tháng)</w:t>
            </w:r>
          </w:p>
          <w:p w14:paraId="5CA14AAF" w14:textId="77777777" w:rsidR="00E00D61" w:rsidRPr="009C2342" w:rsidRDefault="007D10E0">
            <w:pPr>
              <w:shd w:val="clear" w:color="auto" w:fill="FFFFFF"/>
              <w:spacing w:after="0" w:line="240" w:lineRule="auto"/>
              <w:ind w:right="36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Họp chuyên môn tháng 5: Đánh giá hoạt động tháng 4; Xây dựng, triển khai và tổ chức thực hiện hoạt động tháng 5:</w:t>
            </w:r>
          </w:p>
          <w:p w14:paraId="32BAF9E9"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hoạt động trải nghiệm địa chỉ đỏ</w:t>
            </w:r>
          </w:p>
          <w:p w14:paraId="4A122D6B"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Rà soát việc thực hiện chương trình đảm bảo đúng tiến độ</w:t>
            </w:r>
          </w:p>
          <w:p w14:paraId="3665508B"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ôn tập và Kiểm tra cuối kì II</w:t>
            </w:r>
          </w:p>
          <w:p w14:paraId="67CFA2D6" w14:textId="6229781B"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Hoàn thành đánh giá xếp loại học sinh và vào sổ điểm kịp thời</w:t>
            </w:r>
          </w:p>
          <w:p w14:paraId="23A6CA61"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Họp PHHS cuối năm học</w:t>
            </w:r>
          </w:p>
          <w:p w14:paraId="50AEAE86"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Tổng kết công tác chuyên môn năm học, hoàn thành các báo cáo và biểu mẫu thống kê chuyên môn nộp về phòng GD và ĐT</w:t>
            </w:r>
          </w:p>
          <w:p w14:paraId="586A28DD" w14:textId="67EB5240" w:rsidR="00E00D61" w:rsidRPr="009C2342" w:rsidRDefault="007E3CF8">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Kiểm tra hồ sơ, kế hoạch bài dạy</w:t>
            </w:r>
            <w:r w:rsidR="007D10E0" w:rsidRPr="009C2342">
              <w:rPr>
                <w:rFonts w:ascii="Times New Roman" w:eastAsia="Times New Roman" w:hAnsi="Times New Roman" w:cs="Times New Roman"/>
                <w:sz w:val="28"/>
                <w:szCs w:val="28"/>
              </w:rPr>
              <w:t xml:space="preserve"> giáo viên và các tổ chuyên môn.</w:t>
            </w:r>
          </w:p>
          <w:p w14:paraId="7BAE8C7C"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Xét công nhận tốt nghiệp THCS: theo lịch của UBND huyện Cư Jut</w:t>
            </w:r>
          </w:p>
          <w:p w14:paraId="725067F5"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Ngày tổng kết năm học: 28/5/2025.</w:t>
            </w:r>
          </w:p>
          <w:p w14:paraId="11B10609" w14:textId="77777777" w:rsidR="00E00D61" w:rsidRPr="009C2342" w:rsidRDefault="007D10E0">
            <w:pPr>
              <w:shd w:val="clear" w:color="auto" w:fill="FFFFFF"/>
              <w:spacing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Bàn giao học sinh về sinh hoạt hè ở địa phương.</w:t>
            </w:r>
          </w:p>
        </w:tc>
      </w:tr>
    </w:tbl>
    <w:p w14:paraId="174BE279" w14:textId="77777777" w:rsidR="00E00D61" w:rsidRPr="009C2342" w:rsidRDefault="007D10E0">
      <w:pPr>
        <w:shd w:val="clear" w:color="auto" w:fill="FFFFFF"/>
        <w:spacing w:after="0" w:line="240" w:lineRule="auto"/>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w:t>
      </w:r>
    </w:p>
    <w:p w14:paraId="553BEC49"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V. TỔ CHỨC THỰC HIỆN</w:t>
      </w:r>
    </w:p>
    <w:p w14:paraId="76E48C6D"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 Trách nhiệm các thành viên.</w:t>
      </w:r>
    </w:p>
    <w:p w14:paraId="38EC1E9E"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lastRenderedPageBreak/>
        <w:t>1.1. Đối với Hiệu trưởng.</w:t>
      </w:r>
    </w:p>
    <w:p w14:paraId="555F7853" w14:textId="4056781D"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Ban hành quyết định thành lập các tổ chuyên môn</w:t>
      </w:r>
      <w:r w:rsidR="00C578E3" w:rsidRPr="009C2342">
        <w:rPr>
          <w:rFonts w:ascii="Times New Roman" w:eastAsia="Times New Roman" w:hAnsi="Times New Roman" w:cs="Times New Roman"/>
          <w:sz w:val="28"/>
          <w:szCs w:val="28"/>
        </w:rPr>
        <w:t>;</w:t>
      </w:r>
      <w:r w:rsidRPr="009C2342">
        <w:rPr>
          <w:rFonts w:ascii="Times New Roman" w:eastAsia="Times New Roman" w:hAnsi="Times New Roman" w:cs="Times New Roman"/>
          <w:sz w:val="28"/>
          <w:szCs w:val="28"/>
        </w:rPr>
        <w:t xml:space="preserve"> </w:t>
      </w:r>
      <w:r w:rsidR="00C578E3" w:rsidRPr="009C2342">
        <w:rPr>
          <w:rFonts w:ascii="Times New Roman" w:eastAsia="Times New Roman" w:hAnsi="Times New Roman" w:cs="Times New Roman"/>
          <w:sz w:val="28"/>
          <w:szCs w:val="28"/>
        </w:rPr>
        <w:t xml:space="preserve">Bổ </w:t>
      </w:r>
      <w:r w:rsidRPr="009C2342">
        <w:rPr>
          <w:rFonts w:ascii="Times New Roman" w:eastAsia="Times New Roman" w:hAnsi="Times New Roman" w:cs="Times New Roman"/>
          <w:sz w:val="28"/>
          <w:szCs w:val="28"/>
        </w:rPr>
        <w:t>nhiệm các chức danh Tổ trưởng chuyên môn</w:t>
      </w:r>
      <w:r w:rsidR="007E3CF8" w:rsidRPr="009C2342">
        <w:rPr>
          <w:rFonts w:ascii="Times New Roman" w:eastAsia="Times New Roman" w:hAnsi="Times New Roman" w:cs="Times New Roman"/>
          <w:sz w:val="28"/>
          <w:szCs w:val="28"/>
        </w:rPr>
        <w:t>,</w:t>
      </w:r>
      <w:r w:rsidR="00A9654B" w:rsidRPr="009C2342">
        <w:rPr>
          <w:rFonts w:ascii="Times New Roman" w:eastAsia="Times New Roman" w:hAnsi="Times New Roman" w:cs="Times New Roman"/>
          <w:sz w:val="28"/>
          <w:szCs w:val="28"/>
        </w:rPr>
        <w:t xml:space="preserve"> Tổng phụ trách Đội</w:t>
      </w:r>
      <w:r w:rsidRPr="009C2342">
        <w:rPr>
          <w:rFonts w:ascii="Times New Roman" w:eastAsia="Times New Roman" w:hAnsi="Times New Roman" w:cs="Times New Roman"/>
          <w:sz w:val="28"/>
          <w:szCs w:val="28"/>
        </w:rPr>
        <w:t>.</w:t>
      </w:r>
    </w:p>
    <w:p w14:paraId="4A97FBB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Phân công nhiệm vụ cho từng thành viên trong năm học: GVCN, công tác giảng dạy, công tác kiêm nhiệm…</w:t>
      </w:r>
    </w:p>
    <w:p w14:paraId="439F9296"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Xây dựng dự thảo kế hoạch, tổ chức lấy ý kiến các thành viên trong nhà trường để hoàn thiện kế hoạch và triển khai thực hiện kế hoạch dạy học, kế hoạch giáo dục trong nhà trường, kiểm tra đánh giá việc thực hiện kế hoạch.</w:t>
      </w:r>
    </w:p>
    <w:p w14:paraId="5BC763CD"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Liên hệ với các cơ quan, tổ chức cá nhân có liên quan để tổ chức hoạt động trải nghiệm cho học sinh.</w:t>
      </w:r>
    </w:p>
    <w:p w14:paraId="0B4C8B1D"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Xây dựng kế hoạch và chỉ đạo thực hiện công tác kiểm tra nội bộ, trong đó các tổ trưởng chuyên môn giữ vai trò trực tiếp trong quá trình xây dựng kế hoạch, tiến hành kiểm tra và hoàn thành hồ sơ kiểm tra.</w:t>
      </w:r>
    </w:p>
    <w:p w14:paraId="128190A2"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các hoạt động, hội thi, hội giảng trong năm.</w:t>
      </w:r>
    </w:p>
    <w:p w14:paraId="0F965A1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Xây dựng tiêu chi thi đua trong nhà trường.</w:t>
      </w:r>
    </w:p>
    <w:p w14:paraId="1609EF08"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1.2. Đối với Phó hiệu trưởng</w:t>
      </w:r>
    </w:p>
    <w:p w14:paraId="1623C9DE"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Quản lý chỉ đạo các hoạt động chuyên môn, thư viện, thiết bị, quản lý các phần mềm liên quan đến các hoạt động giáo dục.</w:t>
      </w:r>
    </w:p>
    <w:p w14:paraId="760419D2" w14:textId="5092A533"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w:t>
      </w:r>
      <w:r w:rsidR="00AE0B4F" w:rsidRPr="009C2342">
        <w:rPr>
          <w:rFonts w:ascii="Times New Roman" w:eastAsia="Times New Roman" w:hAnsi="Times New Roman" w:cs="Times New Roman"/>
          <w:sz w:val="28"/>
          <w:szCs w:val="28"/>
        </w:rPr>
        <w:t>X</w:t>
      </w:r>
      <w:r w:rsidRPr="009C2342">
        <w:rPr>
          <w:rFonts w:ascii="Times New Roman" w:eastAsia="Times New Roman" w:hAnsi="Times New Roman" w:cs="Times New Roman"/>
          <w:sz w:val="28"/>
          <w:szCs w:val="28"/>
        </w:rPr>
        <w:t>ây dựng kế hoạch và chỉ đạo triển khai thực hiện công tác bồi dưỡng học sinh giỏi, phụ đạo học sinh yếu kém và các hoạt động khác có liên quan đến công tác giáo dục học sinh.</w:t>
      </w:r>
    </w:p>
    <w:p w14:paraId="165F74C5"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Chỉ đạo các tổ chuyên môn hoạt động theo đúng Điều lệ trường trung học.</w:t>
      </w:r>
    </w:p>
    <w:p w14:paraId="670F5732"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kiểm tra các hoạt động có liên quan đến chuyên môn.</w:t>
      </w:r>
    </w:p>
    <w:p w14:paraId="52910AC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1.3. Tổ trưởng chuyên môn</w:t>
      </w:r>
    </w:p>
    <w:p w14:paraId="2156760B"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Chủ trì xây dựng kế hoạch hoạt động của tổ chuyên môn.</w:t>
      </w:r>
    </w:p>
    <w:p w14:paraId="0CFB350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cho các nhóm chuyên môn xây dựng kế hoạch giáo dục bộ môn, duyệt và trình Hiệu trưởng phê duyệt.</w:t>
      </w:r>
    </w:p>
    <w:p w14:paraId="1C2D12E6"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Chủ trì xây dựng kế hoạch dạy học tích hợp liên môn, kế hoạch dạy học trải nghiệm.</w:t>
      </w:r>
    </w:p>
    <w:p w14:paraId="083AC97D"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sinh hoạt chuyên môn 1 lần/2 tuần. Chú trọng đổi mới phướng pháp, hình thức dạy học; đổi mới kiểm tra đánh giá. Tập trung vào việc tổ chức sinh hoạt chuyên môn theo nghiên cứu bài học.</w:t>
      </w:r>
    </w:p>
    <w:p w14:paraId="52508245"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1.4. Đối với Tổng phụ trách Đội</w:t>
      </w:r>
    </w:p>
    <w:p w14:paraId="461D1BE5" w14:textId="77777777" w:rsidR="007D10E0" w:rsidRPr="009C2342" w:rsidRDefault="007D10E0" w:rsidP="007D10E0">
      <w:pPr>
        <w:shd w:val="clear" w:color="auto" w:fill="FFFFFF"/>
        <w:spacing w:after="0" w:line="240" w:lineRule="auto"/>
        <w:ind w:firstLine="567"/>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Tham mưu Ban giám hiệu xây dựng kế hoạch tổ chức các hoạt động trải nghiệm, hướng nghiệp cho học sinh (đối với hoạt động theo quy mô nhóm trường).</w:t>
      </w:r>
    </w:p>
    <w:p w14:paraId="65C4092A" w14:textId="77777777" w:rsidR="007D10E0" w:rsidRPr="009C2342" w:rsidRDefault="007D10E0" w:rsidP="007D10E0">
      <w:pPr>
        <w:shd w:val="clear" w:color="auto" w:fill="FFFFFF"/>
        <w:spacing w:after="0" w:line="240" w:lineRule="auto"/>
        <w:ind w:firstLine="567"/>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Xây dựng kế hoạch chào cờ đầu tuần, tham mưu hiệu trưởng về việc phân công các thành viên chuẩn bị nội dung chào cờ.</w:t>
      </w:r>
    </w:p>
    <w:p w14:paraId="2CA07C75" w14:textId="77777777" w:rsidR="007D10E0" w:rsidRPr="009C2342" w:rsidRDefault="007D10E0" w:rsidP="007D10E0">
      <w:pPr>
        <w:shd w:val="clear" w:color="auto" w:fill="FFFFFF"/>
        <w:spacing w:after="0" w:line="240" w:lineRule="auto"/>
        <w:ind w:firstLine="567"/>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Quản lý nề nếp, quản lý đội cờ đỏ nhà trường.</w:t>
      </w:r>
    </w:p>
    <w:p w14:paraId="23D35312" w14:textId="77777777" w:rsidR="007D10E0" w:rsidRPr="009C2342" w:rsidRDefault="007D10E0" w:rsidP="007D10E0">
      <w:pPr>
        <w:shd w:val="clear" w:color="auto" w:fill="FFFFFF"/>
        <w:spacing w:after="0" w:line="240" w:lineRule="auto"/>
        <w:ind w:firstLine="567"/>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Phụ trách công tác thi đua học sinh, xây dựng tiêu chí thi đua học sinh.</w:t>
      </w:r>
    </w:p>
    <w:p w14:paraId="7D26A6B6" w14:textId="77777777" w:rsidR="007D10E0" w:rsidRPr="009C2342" w:rsidRDefault="007D10E0" w:rsidP="007D10E0">
      <w:pPr>
        <w:shd w:val="clear" w:color="auto" w:fill="FFFFFF"/>
        <w:spacing w:after="240" w:line="240" w:lineRule="auto"/>
        <w:ind w:firstLine="720"/>
        <w:jc w:val="both"/>
        <w:rPr>
          <w:rFonts w:ascii="Times New Roman" w:eastAsia="Times New Roman" w:hAnsi="Times New Roman" w:cs="Times New Roman"/>
          <w:sz w:val="24"/>
          <w:szCs w:val="24"/>
        </w:rPr>
      </w:pPr>
      <w:r w:rsidRPr="009C2342">
        <w:rPr>
          <w:rFonts w:ascii="Times New Roman" w:eastAsia="Times New Roman" w:hAnsi="Times New Roman" w:cs="Times New Roman"/>
          <w:sz w:val="28"/>
          <w:szCs w:val="28"/>
        </w:rPr>
        <w:t xml:space="preserve">- Giáo dục lý tưởng cách mạng, đạo đức, lối sống văn hóa cho học </w:t>
      </w:r>
      <w:proofErr w:type="gramStart"/>
      <w:r w:rsidRPr="009C2342">
        <w:rPr>
          <w:rFonts w:ascii="Times New Roman" w:eastAsia="Times New Roman" w:hAnsi="Times New Roman" w:cs="Times New Roman"/>
          <w:sz w:val="28"/>
          <w:szCs w:val="28"/>
        </w:rPr>
        <w:t>sinh  trên</w:t>
      </w:r>
      <w:proofErr w:type="gramEnd"/>
      <w:r w:rsidRPr="009C2342">
        <w:rPr>
          <w:rFonts w:ascii="Times New Roman" w:eastAsia="Times New Roman" w:hAnsi="Times New Roman" w:cs="Times New Roman"/>
          <w:sz w:val="28"/>
          <w:szCs w:val="28"/>
        </w:rPr>
        <w:t xml:space="preserve"> không gian mạng.</w:t>
      </w:r>
    </w:p>
    <w:p w14:paraId="7EC1FEB9" w14:textId="1F116DD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lastRenderedPageBreak/>
        <w:t>1.5. Đối với nhân viên thư viện, nhân viên thiết bị, nhân viên Y tế học đường.</w:t>
      </w:r>
    </w:p>
    <w:p w14:paraId="7355F1EB" w14:textId="510D8482"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Tham mưu Hiệu trưởng về kế hoạch trang bị sách giáo khoa, tài liệu tham khảo, thiết bị dạy học phục vụ việc giảng dạy theo CT GDPT.</w:t>
      </w:r>
    </w:p>
    <w:p w14:paraId="432EC82C"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Xây dựng kế hoạch hoạt động liên quan đến hoạt động của thư viện, thiết bị.</w:t>
      </w:r>
    </w:p>
    <w:p w14:paraId="74C206F0"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giới thiệu sách, thiết bị. Khuyến khích học sinh thường xuyên đọc sách, giáo viên thường xuyên sử dụng có hiệu quả thiết bị và đồ dùng dạy học.</w:t>
      </w:r>
    </w:p>
    <w:p w14:paraId="529125EA" w14:textId="08528B38"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Tham mưu tổ chức ngày hội đọc sách, hội thi kể chuyện theo sách; tham mưu hội thi làm đồ dùng dạy học.</w:t>
      </w:r>
    </w:p>
    <w:p w14:paraId="09530DE5" w14:textId="4971BD50" w:rsidR="007D10E0" w:rsidRPr="009C2342" w:rsidRDefault="007D10E0" w:rsidP="006302CA">
      <w:pPr>
        <w:shd w:val="clear" w:color="auto" w:fill="FFFFFF"/>
        <w:spacing w:after="0" w:line="240" w:lineRule="auto"/>
        <w:ind w:firstLine="720"/>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Tham mưu Hiệu trưởng kế hoạch hoạt động của y tế học đường; Mua sắm, bổ sung trang thiết bị sơ</w:t>
      </w:r>
      <w:r w:rsidR="00775FF4" w:rsidRPr="009C2342">
        <w:rPr>
          <w:rFonts w:ascii="Times New Roman" w:eastAsia="Times New Roman" w:hAnsi="Times New Roman" w:cs="Times New Roman"/>
          <w:sz w:val="28"/>
          <w:szCs w:val="28"/>
        </w:rPr>
        <w:t xml:space="preserve"> cấp</w:t>
      </w:r>
      <w:r w:rsidRPr="009C2342">
        <w:rPr>
          <w:rFonts w:ascii="Times New Roman" w:eastAsia="Times New Roman" w:hAnsi="Times New Roman" w:cs="Times New Roman"/>
          <w:sz w:val="28"/>
          <w:szCs w:val="28"/>
        </w:rPr>
        <w:t xml:space="preserve"> cứu, thuốc...Tổ chức thăm khán sức khỏe </w:t>
      </w:r>
      <w:r w:rsidR="00775FF4" w:rsidRPr="009C2342">
        <w:rPr>
          <w:rFonts w:ascii="Times New Roman" w:eastAsia="Times New Roman" w:hAnsi="Times New Roman" w:cs="Times New Roman"/>
          <w:sz w:val="28"/>
          <w:szCs w:val="28"/>
        </w:rPr>
        <w:t xml:space="preserve">định kỳ </w:t>
      </w:r>
      <w:r w:rsidRPr="009C2342">
        <w:rPr>
          <w:rFonts w:ascii="Times New Roman" w:eastAsia="Times New Roman" w:hAnsi="Times New Roman" w:cs="Times New Roman"/>
          <w:sz w:val="28"/>
          <w:szCs w:val="28"/>
        </w:rPr>
        <w:t>cho học; Có kế hoạch phối hợp với Liên đội; Giáo viên trong công tác tuyên truyền, giáo dục sức khỏe, giới tính</w:t>
      </w:r>
      <w:r w:rsidR="00B813A4" w:rsidRPr="009C2342">
        <w:rPr>
          <w:rFonts w:ascii="Times New Roman" w:eastAsia="Times New Roman" w:hAnsi="Times New Roman" w:cs="Times New Roman"/>
          <w:sz w:val="28"/>
          <w:szCs w:val="28"/>
        </w:rPr>
        <w:t xml:space="preserve">, </w:t>
      </w:r>
      <w:proofErr w:type="gramStart"/>
      <w:r w:rsidR="00B813A4" w:rsidRPr="009C2342">
        <w:rPr>
          <w:rFonts w:ascii="Times New Roman" w:eastAsia="Times New Roman" w:hAnsi="Times New Roman" w:cs="Times New Roman"/>
          <w:sz w:val="28"/>
          <w:szCs w:val="28"/>
        </w:rPr>
        <w:t>an</w:t>
      </w:r>
      <w:proofErr w:type="gramEnd"/>
      <w:r w:rsidR="00B813A4" w:rsidRPr="009C2342">
        <w:rPr>
          <w:rFonts w:ascii="Times New Roman" w:eastAsia="Times New Roman" w:hAnsi="Times New Roman" w:cs="Times New Roman"/>
          <w:sz w:val="28"/>
          <w:szCs w:val="28"/>
        </w:rPr>
        <w:t xml:space="preserve"> toàn thực phẩm, phòng chống tai nạn thương tích, phòng chống đuối nước...</w:t>
      </w:r>
      <w:r w:rsidRPr="009C2342">
        <w:rPr>
          <w:rFonts w:ascii="Times New Roman" w:eastAsia="Times New Roman" w:hAnsi="Times New Roman" w:cs="Times New Roman"/>
          <w:sz w:val="28"/>
          <w:szCs w:val="28"/>
        </w:rPr>
        <w:t xml:space="preserve"> Cập nhật kịp thời và có kế hoạch cụ thể t</w:t>
      </w:r>
      <w:r w:rsidR="00775FF4" w:rsidRPr="009C2342">
        <w:rPr>
          <w:rFonts w:ascii="Times New Roman" w:eastAsia="Times New Roman" w:hAnsi="Times New Roman" w:cs="Times New Roman"/>
          <w:sz w:val="28"/>
          <w:szCs w:val="28"/>
        </w:rPr>
        <w:t>rong việc</w:t>
      </w:r>
      <w:r w:rsidR="00B813A4" w:rsidRPr="009C2342">
        <w:rPr>
          <w:rFonts w:ascii="Times New Roman" w:eastAsia="Times New Roman" w:hAnsi="Times New Roman" w:cs="Times New Roman"/>
          <w:sz w:val="28"/>
          <w:szCs w:val="28"/>
        </w:rPr>
        <w:t xml:space="preserve"> triển khai, vận động</w:t>
      </w:r>
      <w:r w:rsidR="00775FF4" w:rsidRPr="009C2342">
        <w:rPr>
          <w:rFonts w:ascii="Times New Roman" w:eastAsia="Times New Roman" w:hAnsi="Times New Roman" w:cs="Times New Roman"/>
          <w:sz w:val="28"/>
          <w:szCs w:val="28"/>
        </w:rPr>
        <w:t xml:space="preserve"> học sinh tham gia BHYT.</w:t>
      </w:r>
      <w:r w:rsidR="006302CA" w:rsidRPr="009C2342">
        <w:rPr>
          <w:rFonts w:ascii="Times New Roman" w:eastAsia="Times New Roman" w:hAnsi="Times New Roman" w:cs="Times New Roman"/>
          <w:sz w:val="28"/>
          <w:szCs w:val="28"/>
        </w:rPr>
        <w:t xml:space="preserve"> Theo dõi, kiểm tra công tác vệ sinh lao động của học sinh.</w:t>
      </w:r>
    </w:p>
    <w:p w14:paraId="25685E3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1.6. Đối với giáo viên</w:t>
      </w:r>
    </w:p>
    <w:p w14:paraId="2FF4615E"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Nghiên cứ kỹ, nắm bắt CT GDPT 2018 và xây dựng kế hoạch giáo dục bộ môn.</w:t>
      </w:r>
    </w:p>
    <w:p w14:paraId="4D481BC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Xây dựng kế hoạch bài dạy phù hợp với phẩm chất, năng lực của học sinh.</w:t>
      </w:r>
    </w:p>
    <w:p w14:paraId="625D9553" w14:textId="71EE01D2"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chức các hoạt động trải nghiệm theo môn học (Giáo viên phải xây dựng kế hoạch ngay từ đầu năm học)</w:t>
      </w:r>
      <w:r w:rsidR="00775FF4" w:rsidRPr="009C2342">
        <w:rPr>
          <w:rFonts w:ascii="Times New Roman" w:eastAsia="Times New Roman" w:hAnsi="Times New Roman" w:cs="Times New Roman"/>
          <w:sz w:val="28"/>
          <w:szCs w:val="28"/>
        </w:rPr>
        <w:t>.</w:t>
      </w:r>
    </w:p>
    <w:p w14:paraId="3B3685AB" w14:textId="6C910954"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xml:space="preserve">- Phối hợp với nhà trường, </w:t>
      </w:r>
      <w:r w:rsidR="00775FF4" w:rsidRPr="009C2342">
        <w:rPr>
          <w:rFonts w:ascii="Times New Roman" w:eastAsia="Times New Roman" w:hAnsi="Times New Roman" w:cs="Times New Roman"/>
          <w:sz w:val="28"/>
          <w:szCs w:val="28"/>
        </w:rPr>
        <w:t>L</w:t>
      </w:r>
      <w:r w:rsidRPr="009C2342">
        <w:rPr>
          <w:rFonts w:ascii="Times New Roman" w:eastAsia="Times New Roman" w:hAnsi="Times New Roman" w:cs="Times New Roman"/>
          <w:sz w:val="28"/>
          <w:szCs w:val="28"/>
        </w:rPr>
        <w:t>iên đội tổ chức cho học sinh tham gia các hoạt hoạt động trải nghiệm trong và ngoài nhà trường.</w:t>
      </w:r>
    </w:p>
    <w:p w14:paraId="35B2B5E8" w14:textId="77777777" w:rsidR="00E00D61" w:rsidRPr="009C2342" w:rsidRDefault="007D10E0">
      <w:pPr>
        <w:shd w:val="clear" w:color="auto" w:fill="FFFFFF"/>
        <w:spacing w:after="15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Bảng phân công chuyên môn đầu năm học (Có Bảng kèm theo)</w:t>
      </w:r>
    </w:p>
    <w:p w14:paraId="23F95562"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2. Công tác phối hợp với các bên liên quan</w:t>
      </w:r>
    </w:p>
    <w:p w14:paraId="2F4D4AB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Nhà trường chủ động tham mưu chính quyền địa phương tạo mọi điều kiện tốt nhất để các hoạt động giáo dục của nhà trường đạt hiệu quả cao nhất.</w:t>
      </w:r>
    </w:p>
    <w:p w14:paraId="4339596D"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Phối hợp với ban đại diện cha mẹ học sinh, các doanh nghiệp đóng trên địa bàn, các tổ chức đoàn thể để tổ chức các hoạt động trải nghiệm, hướng nghiệp cho học sinh.</w:t>
      </w:r>
    </w:p>
    <w:p w14:paraId="0A2894D9"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3. Công tác kiểm tra, giám sát.</w:t>
      </w:r>
    </w:p>
    <w:p w14:paraId="51E31209"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Việc giám sát đánh giá và điều chỉnh kế hoạch dạy học, giáo dục được thực hiện thường xuyên trong suốt năm học kết hợp với hoạt động tự đánh giá trong quản lý chất lượng Trường THCS.</w:t>
      </w:r>
    </w:p>
    <w:p w14:paraId="0F37CED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Hiệu trưởng thực hiện hoạt động giám sát, đánh giá việc thực hiện kế hoạch dạy học, giáo dục thương xuyên hàng ngày, hàng tuần thông qua kiểm tra sổ đầu bài, dự giờ thăm lớp, hồ sơ chuyên môn của giáo viên, qua học sinh, cha mẹ học sinh…</w:t>
      </w:r>
    </w:p>
    <w:p w14:paraId="6B07EE31"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Làm tốt công tác kiểm tra nội bộ, các thành viên trong ban kiểm tra nội bộ cần làm tốt nhiêm vụ.</w:t>
      </w:r>
    </w:p>
    <w:p w14:paraId="2A49BBF2"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lastRenderedPageBreak/>
        <w:t>- Mỗi giáo viên cần có thói quen tự kiểm tra việc thực hiện kế hoạch của mình để có điều chỉnh và phản ánh kịp thời với tổ chuyên môn, ban giám hiệu.</w:t>
      </w:r>
    </w:p>
    <w:p w14:paraId="69BC0D5A"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4. Chế độ thông tin báo cáo</w:t>
      </w:r>
    </w:p>
    <w:p w14:paraId="6E5918BF"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Tổ trưởng chuyên môn định kỳ báo cáo hiệu trưởng về tình hình của tổ, có các ý kiến tham mưu đề xuất kịp thời về các công việc có liên quan đến thực hiện đổi mới hoạt động dạy học trong nhà trường.</w:t>
      </w:r>
    </w:p>
    <w:p w14:paraId="6B175C88"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Định kỳ báo cáo theo tuần, tháng, học kỳ để Hiệu trưởng tổng hợp báo cáo cấp trên kịp thời.</w:t>
      </w:r>
    </w:p>
    <w:p w14:paraId="7A45C510" w14:textId="77777777" w:rsidR="00E00D61" w:rsidRPr="009C2342" w:rsidRDefault="007D10E0">
      <w:pPr>
        <w:shd w:val="clear" w:color="auto" w:fill="FFFFFF"/>
        <w:spacing w:after="15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Trên đây là kế hoạch giáo dục của trường THCS Nguyễn Trãi năm học 2024-2025. Lãnh đạo nhà trường yêu cầu cán bộ, giáo viên, nhân viên cụ thể hóa bằng kế hoạch cá nhân và nghiêm túc thực hiện kế hoạch này.</w:t>
      </w:r>
    </w:p>
    <w:tbl>
      <w:tblPr>
        <w:tblStyle w:val="a7"/>
        <w:tblW w:w="9247" w:type="dxa"/>
        <w:tblBorders>
          <w:top w:val="nil"/>
          <w:left w:val="nil"/>
          <w:bottom w:val="nil"/>
          <w:right w:val="nil"/>
          <w:insideH w:val="nil"/>
          <w:insideV w:val="nil"/>
        </w:tblBorders>
        <w:tblLayout w:type="fixed"/>
        <w:tblLook w:val="0400" w:firstRow="0" w:lastRow="0" w:firstColumn="0" w:lastColumn="0" w:noHBand="0" w:noVBand="1"/>
      </w:tblPr>
      <w:tblGrid>
        <w:gridCol w:w="4623"/>
        <w:gridCol w:w="4624"/>
      </w:tblGrid>
      <w:tr w:rsidR="009C2342" w:rsidRPr="009C2342" w14:paraId="4AB37497" w14:textId="77777777">
        <w:trPr>
          <w:trHeight w:val="2143"/>
        </w:trPr>
        <w:tc>
          <w:tcPr>
            <w:tcW w:w="4623" w:type="dxa"/>
          </w:tcPr>
          <w:p w14:paraId="61A5FA29" w14:textId="77777777" w:rsidR="00E00D61" w:rsidRPr="009C2342" w:rsidRDefault="007D10E0">
            <w:pPr>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TM. HỘI ĐỒNG TRƯỜNG</w:t>
            </w:r>
          </w:p>
          <w:p w14:paraId="377AE0C5" w14:textId="77777777" w:rsidR="00E00D61" w:rsidRPr="009C2342" w:rsidRDefault="007D10E0">
            <w:pPr>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CHỦ TỊCH</w:t>
            </w:r>
          </w:p>
          <w:p w14:paraId="000DB24C" w14:textId="77777777" w:rsidR="00E00D61" w:rsidRPr="009C2342" w:rsidRDefault="00E00D61">
            <w:pPr>
              <w:jc w:val="center"/>
              <w:rPr>
                <w:rFonts w:ascii="Times New Roman" w:eastAsia="Times New Roman" w:hAnsi="Times New Roman" w:cs="Times New Roman"/>
                <w:b/>
                <w:sz w:val="28"/>
                <w:szCs w:val="28"/>
              </w:rPr>
            </w:pPr>
          </w:p>
          <w:p w14:paraId="287DC116" w14:textId="6D93C8FE" w:rsidR="00E00D61" w:rsidRPr="000407C3" w:rsidRDefault="000407C3">
            <w:pPr>
              <w:jc w:val="center"/>
              <w:rPr>
                <w:rFonts w:ascii="Times New Roman" w:eastAsia="Times New Roman" w:hAnsi="Times New Roman" w:cs="Times New Roman"/>
                <w:bCs/>
                <w:i/>
                <w:iCs/>
                <w:sz w:val="28"/>
                <w:szCs w:val="28"/>
                <w:lang w:val="vi-VN"/>
              </w:rPr>
            </w:pPr>
            <w:r w:rsidRPr="000407C3">
              <w:rPr>
                <w:rFonts w:ascii="Times New Roman" w:eastAsia="Times New Roman" w:hAnsi="Times New Roman" w:cs="Times New Roman"/>
                <w:bCs/>
                <w:i/>
                <w:iCs/>
                <w:sz w:val="28"/>
                <w:szCs w:val="28"/>
                <w:lang w:val="vi-VN"/>
              </w:rPr>
              <w:t>(Đã Ký)</w:t>
            </w:r>
          </w:p>
          <w:p w14:paraId="7B653AAA" w14:textId="77777777" w:rsidR="00E00D61" w:rsidRPr="009C2342" w:rsidRDefault="00E00D61">
            <w:pPr>
              <w:jc w:val="center"/>
              <w:rPr>
                <w:rFonts w:ascii="Times New Roman" w:eastAsia="Times New Roman" w:hAnsi="Times New Roman" w:cs="Times New Roman"/>
                <w:b/>
                <w:sz w:val="28"/>
                <w:szCs w:val="28"/>
              </w:rPr>
            </w:pPr>
          </w:p>
          <w:p w14:paraId="758872C8" w14:textId="77777777" w:rsidR="00E00D61" w:rsidRPr="009C2342" w:rsidRDefault="00E00D61">
            <w:pPr>
              <w:jc w:val="center"/>
              <w:rPr>
                <w:rFonts w:ascii="Times New Roman" w:eastAsia="Times New Roman" w:hAnsi="Times New Roman" w:cs="Times New Roman"/>
                <w:b/>
                <w:sz w:val="28"/>
                <w:szCs w:val="28"/>
              </w:rPr>
            </w:pPr>
          </w:p>
          <w:p w14:paraId="0EA85992" w14:textId="77777777" w:rsidR="00E00D61" w:rsidRPr="009C2342" w:rsidRDefault="007D10E0">
            <w:pPr>
              <w:spacing w:after="150"/>
              <w:jc w:val="center"/>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HOÀNG VĂN ĐỒNG</w:t>
            </w:r>
          </w:p>
        </w:tc>
        <w:tc>
          <w:tcPr>
            <w:tcW w:w="4624" w:type="dxa"/>
          </w:tcPr>
          <w:p w14:paraId="6B80F3B4" w14:textId="77777777" w:rsidR="00E00D61" w:rsidRPr="009C2342" w:rsidRDefault="007D10E0">
            <w:pPr>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KT. HIỆU TRƯỞNG</w:t>
            </w:r>
          </w:p>
          <w:p w14:paraId="4D122D09" w14:textId="77777777" w:rsidR="00E00D61" w:rsidRPr="009C2342" w:rsidRDefault="007D10E0">
            <w:pPr>
              <w:jc w:val="center"/>
              <w:rPr>
                <w:rFonts w:ascii="Times New Roman" w:eastAsia="Times New Roman" w:hAnsi="Times New Roman" w:cs="Times New Roman"/>
                <w:b/>
                <w:sz w:val="28"/>
                <w:szCs w:val="28"/>
              </w:rPr>
            </w:pPr>
            <w:r w:rsidRPr="009C2342">
              <w:rPr>
                <w:rFonts w:ascii="Times New Roman" w:eastAsia="Times New Roman" w:hAnsi="Times New Roman" w:cs="Times New Roman"/>
                <w:b/>
                <w:sz w:val="28"/>
                <w:szCs w:val="28"/>
              </w:rPr>
              <w:t>PHÓ HIỆU TRƯỞNG</w:t>
            </w:r>
          </w:p>
          <w:p w14:paraId="4D569ACB" w14:textId="77777777" w:rsidR="00E00D61" w:rsidRPr="009C2342" w:rsidRDefault="00E00D61">
            <w:pPr>
              <w:jc w:val="center"/>
              <w:rPr>
                <w:rFonts w:ascii="Times New Roman" w:eastAsia="Times New Roman" w:hAnsi="Times New Roman" w:cs="Times New Roman"/>
                <w:b/>
                <w:sz w:val="28"/>
                <w:szCs w:val="28"/>
              </w:rPr>
            </w:pPr>
          </w:p>
          <w:p w14:paraId="0E7D4680" w14:textId="1A0469CE" w:rsidR="00E00D61" w:rsidRPr="000407C3" w:rsidRDefault="000407C3">
            <w:pPr>
              <w:jc w:val="center"/>
              <w:rPr>
                <w:rFonts w:ascii="Times New Roman" w:eastAsia="Times New Roman" w:hAnsi="Times New Roman" w:cs="Times New Roman"/>
                <w:bCs/>
                <w:i/>
                <w:iCs/>
                <w:sz w:val="28"/>
                <w:szCs w:val="28"/>
                <w:lang w:val="vi-VN"/>
              </w:rPr>
            </w:pPr>
            <w:r w:rsidRPr="000407C3">
              <w:rPr>
                <w:rFonts w:ascii="Times New Roman" w:eastAsia="Times New Roman" w:hAnsi="Times New Roman" w:cs="Times New Roman"/>
                <w:bCs/>
                <w:i/>
                <w:iCs/>
                <w:sz w:val="28"/>
                <w:szCs w:val="28"/>
                <w:lang w:val="vi-VN"/>
              </w:rPr>
              <w:t>(Đã ký)</w:t>
            </w:r>
          </w:p>
          <w:p w14:paraId="77064D6D" w14:textId="77777777" w:rsidR="00E00D61" w:rsidRPr="009C2342" w:rsidRDefault="00E00D61">
            <w:pPr>
              <w:jc w:val="center"/>
              <w:rPr>
                <w:rFonts w:ascii="Times New Roman" w:eastAsia="Times New Roman" w:hAnsi="Times New Roman" w:cs="Times New Roman"/>
                <w:b/>
                <w:sz w:val="28"/>
                <w:szCs w:val="28"/>
              </w:rPr>
            </w:pPr>
          </w:p>
          <w:p w14:paraId="47D53FE4" w14:textId="77777777" w:rsidR="00E00D61" w:rsidRPr="009C2342" w:rsidRDefault="00E00D61">
            <w:pPr>
              <w:jc w:val="center"/>
              <w:rPr>
                <w:rFonts w:ascii="Times New Roman" w:eastAsia="Times New Roman" w:hAnsi="Times New Roman" w:cs="Times New Roman"/>
                <w:b/>
                <w:sz w:val="28"/>
                <w:szCs w:val="28"/>
              </w:rPr>
            </w:pPr>
          </w:p>
          <w:p w14:paraId="5B00D9E1" w14:textId="77777777" w:rsidR="00E00D61" w:rsidRPr="009C2342" w:rsidRDefault="007D10E0">
            <w:pPr>
              <w:spacing w:after="150"/>
              <w:jc w:val="center"/>
              <w:rPr>
                <w:rFonts w:ascii="Times New Roman" w:eastAsia="Times New Roman" w:hAnsi="Times New Roman" w:cs="Times New Roman"/>
                <w:sz w:val="28"/>
                <w:szCs w:val="28"/>
              </w:rPr>
            </w:pPr>
            <w:r w:rsidRPr="009C2342">
              <w:rPr>
                <w:rFonts w:ascii="Times New Roman" w:eastAsia="Times New Roman" w:hAnsi="Times New Roman" w:cs="Times New Roman"/>
                <w:b/>
                <w:sz w:val="28"/>
                <w:szCs w:val="28"/>
              </w:rPr>
              <w:t>NGUYỄN HÀO</w:t>
            </w:r>
          </w:p>
        </w:tc>
      </w:tr>
    </w:tbl>
    <w:p w14:paraId="618C9540" w14:textId="77777777" w:rsidR="00E00D61" w:rsidRPr="009C2342" w:rsidRDefault="007D10E0">
      <w:pPr>
        <w:shd w:val="clear" w:color="auto" w:fill="FFFFFF"/>
        <w:spacing w:after="0" w:line="240" w:lineRule="auto"/>
        <w:ind w:firstLine="567"/>
        <w:jc w:val="both"/>
        <w:rPr>
          <w:rFonts w:ascii="Times New Roman" w:eastAsia="Times New Roman" w:hAnsi="Times New Roman" w:cs="Times New Roman"/>
          <w:sz w:val="28"/>
          <w:szCs w:val="28"/>
        </w:rPr>
      </w:pPr>
      <w:r w:rsidRPr="009C2342">
        <w:rPr>
          <w:rFonts w:ascii="Times New Roman" w:eastAsia="Times New Roman" w:hAnsi="Times New Roman" w:cs="Times New Roman"/>
          <w:sz w:val="28"/>
          <w:szCs w:val="28"/>
        </w:rPr>
        <w:t> </w:t>
      </w:r>
    </w:p>
    <w:p w14:paraId="6946B4A1" w14:textId="77777777" w:rsidR="00E00D61" w:rsidRPr="009C2342" w:rsidRDefault="00E00D61">
      <w:pPr>
        <w:shd w:val="clear" w:color="auto" w:fill="FFFFFF"/>
        <w:spacing w:after="150" w:line="240" w:lineRule="auto"/>
        <w:jc w:val="both"/>
        <w:rPr>
          <w:rFonts w:ascii="Times New Roman" w:eastAsia="Times New Roman" w:hAnsi="Times New Roman" w:cs="Times New Roman"/>
          <w:sz w:val="28"/>
          <w:szCs w:val="28"/>
        </w:rPr>
      </w:pPr>
    </w:p>
    <w:p w14:paraId="41EA5901" w14:textId="77777777" w:rsidR="009C2342" w:rsidRDefault="009C2342">
      <w:pPr>
        <w:shd w:val="clear" w:color="auto" w:fill="FFFFFF"/>
        <w:spacing w:after="150" w:line="240" w:lineRule="auto"/>
        <w:jc w:val="both"/>
        <w:rPr>
          <w:rFonts w:ascii="Times New Roman" w:eastAsia="Times New Roman" w:hAnsi="Times New Roman" w:cs="Times New Roman"/>
          <w:sz w:val="28"/>
          <w:szCs w:val="28"/>
        </w:rPr>
      </w:pPr>
    </w:p>
    <w:sectPr w:rsidR="009C2342">
      <w:headerReference w:type="default" r:id="rId8"/>
      <w:pgSz w:w="12240" w:h="15840"/>
      <w:pgMar w:top="709" w:right="1183" w:bottom="993"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6993" w14:textId="77777777" w:rsidR="00146F09" w:rsidRDefault="00146F09">
      <w:pPr>
        <w:spacing w:after="0" w:line="240" w:lineRule="auto"/>
      </w:pPr>
      <w:r>
        <w:separator/>
      </w:r>
    </w:p>
  </w:endnote>
  <w:endnote w:type="continuationSeparator" w:id="0">
    <w:p w14:paraId="4060FD77" w14:textId="77777777" w:rsidR="00146F09" w:rsidRDefault="0014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F9BCC" w14:textId="77777777" w:rsidR="00146F09" w:rsidRDefault="00146F09">
      <w:pPr>
        <w:spacing w:after="0" w:line="240" w:lineRule="auto"/>
      </w:pPr>
      <w:r>
        <w:separator/>
      </w:r>
    </w:p>
  </w:footnote>
  <w:footnote w:type="continuationSeparator" w:id="0">
    <w:p w14:paraId="1961A561" w14:textId="77777777" w:rsidR="00146F09" w:rsidRDefault="0014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531A" w14:textId="51DBD62B" w:rsidR="007D10E0" w:rsidRDefault="007D10E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55412">
      <w:rPr>
        <w:rFonts w:ascii="Times New Roman" w:eastAsia="Times New Roman" w:hAnsi="Times New Roman" w:cs="Times New Roman"/>
        <w:noProof/>
        <w:color w:val="000000"/>
      </w:rPr>
      <w:t>15</w:t>
    </w:r>
    <w:r>
      <w:rPr>
        <w:rFonts w:ascii="Times New Roman" w:eastAsia="Times New Roman" w:hAnsi="Times New Roman" w:cs="Times New Roman"/>
        <w:color w:val="000000"/>
      </w:rPr>
      <w:fldChar w:fldCharType="end"/>
    </w:r>
  </w:p>
  <w:p w14:paraId="0360E4F1" w14:textId="77777777" w:rsidR="007D10E0" w:rsidRDefault="007D10E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1"/>
    <w:rsid w:val="00003E08"/>
    <w:rsid w:val="0002412D"/>
    <w:rsid w:val="000407C3"/>
    <w:rsid w:val="00080752"/>
    <w:rsid w:val="00114261"/>
    <w:rsid w:val="00146F09"/>
    <w:rsid w:val="00153A57"/>
    <w:rsid w:val="0022045E"/>
    <w:rsid w:val="00255E27"/>
    <w:rsid w:val="002C6949"/>
    <w:rsid w:val="00316961"/>
    <w:rsid w:val="003906FF"/>
    <w:rsid w:val="0040138A"/>
    <w:rsid w:val="0044227D"/>
    <w:rsid w:val="00455412"/>
    <w:rsid w:val="004D7403"/>
    <w:rsid w:val="004F0042"/>
    <w:rsid w:val="004F431C"/>
    <w:rsid w:val="00507368"/>
    <w:rsid w:val="005562B3"/>
    <w:rsid w:val="005805E3"/>
    <w:rsid w:val="006302CA"/>
    <w:rsid w:val="00637A2D"/>
    <w:rsid w:val="006A2AC7"/>
    <w:rsid w:val="00775FF4"/>
    <w:rsid w:val="00797943"/>
    <w:rsid w:val="007D10E0"/>
    <w:rsid w:val="007E3CF8"/>
    <w:rsid w:val="008033E9"/>
    <w:rsid w:val="0087578C"/>
    <w:rsid w:val="00961F6F"/>
    <w:rsid w:val="009C2342"/>
    <w:rsid w:val="00A25B67"/>
    <w:rsid w:val="00A9654B"/>
    <w:rsid w:val="00AA32E9"/>
    <w:rsid w:val="00AE0B4F"/>
    <w:rsid w:val="00B813A4"/>
    <w:rsid w:val="00C24B44"/>
    <w:rsid w:val="00C32DED"/>
    <w:rsid w:val="00C578E3"/>
    <w:rsid w:val="00C614C8"/>
    <w:rsid w:val="00C812DE"/>
    <w:rsid w:val="00D2677B"/>
    <w:rsid w:val="00DC0A26"/>
    <w:rsid w:val="00E00D61"/>
    <w:rsid w:val="00F1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8AA8"/>
  <w15:docId w15:val="{5ED808C9-D2E1-4D5B-ADFC-FDA78BFB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65"/>
  </w:style>
  <w:style w:type="paragraph" w:styleId="Heading1">
    <w:name w:val="heading 1"/>
    <w:basedOn w:val="Normal"/>
    <w:link w:val="Heading1Char"/>
    <w:uiPriority w:val="9"/>
    <w:qFormat/>
    <w:rsid w:val="003658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658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8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Normal"/>
    <w:rsid w:val="003658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65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6587F"/>
    <w:rPr>
      <w:rFonts w:ascii="Times New Roman" w:eastAsia="Times New Roman" w:hAnsi="Times New Roman" w:cs="Times New Roman"/>
      <w:sz w:val="24"/>
      <w:szCs w:val="24"/>
    </w:rPr>
  </w:style>
  <w:style w:type="paragraph" w:styleId="ListParagraph">
    <w:name w:val="List Paragraph"/>
    <w:basedOn w:val="Normal"/>
    <w:uiPriority w:val="34"/>
    <w:qFormat/>
    <w:rsid w:val="003404D4"/>
    <w:pPr>
      <w:ind w:left="720"/>
      <w:contextualSpacing/>
    </w:pPr>
  </w:style>
  <w:style w:type="table" w:styleId="TableGrid">
    <w:name w:val="Table Grid"/>
    <w:basedOn w:val="TableNormal"/>
    <w:uiPriority w:val="39"/>
    <w:rsid w:val="0043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309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9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3D"/>
  </w:style>
  <w:style w:type="paragraph" w:styleId="Footer">
    <w:name w:val="footer"/>
    <w:basedOn w:val="Normal"/>
    <w:link w:val="FooterChar"/>
    <w:uiPriority w:val="99"/>
    <w:unhideWhenUsed/>
    <w:rsid w:val="0089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3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99554">
      <w:bodyDiv w:val="1"/>
      <w:marLeft w:val="0"/>
      <w:marRight w:val="0"/>
      <w:marTop w:val="0"/>
      <w:marBottom w:val="0"/>
      <w:divBdr>
        <w:top w:val="none" w:sz="0" w:space="0" w:color="auto"/>
        <w:left w:val="none" w:sz="0" w:space="0" w:color="auto"/>
        <w:bottom w:val="none" w:sz="0" w:space="0" w:color="auto"/>
        <w:right w:val="none" w:sz="0" w:space="0" w:color="auto"/>
      </w:divBdr>
    </w:div>
    <w:div w:id="226258433">
      <w:bodyDiv w:val="1"/>
      <w:marLeft w:val="0"/>
      <w:marRight w:val="0"/>
      <w:marTop w:val="0"/>
      <w:marBottom w:val="0"/>
      <w:divBdr>
        <w:top w:val="none" w:sz="0" w:space="0" w:color="auto"/>
        <w:left w:val="none" w:sz="0" w:space="0" w:color="auto"/>
        <w:bottom w:val="none" w:sz="0" w:space="0" w:color="auto"/>
        <w:right w:val="none" w:sz="0" w:space="0" w:color="auto"/>
      </w:divBdr>
    </w:div>
    <w:div w:id="424956060">
      <w:bodyDiv w:val="1"/>
      <w:marLeft w:val="0"/>
      <w:marRight w:val="0"/>
      <w:marTop w:val="0"/>
      <w:marBottom w:val="0"/>
      <w:divBdr>
        <w:top w:val="none" w:sz="0" w:space="0" w:color="auto"/>
        <w:left w:val="none" w:sz="0" w:space="0" w:color="auto"/>
        <w:bottom w:val="none" w:sz="0" w:space="0" w:color="auto"/>
        <w:right w:val="none" w:sz="0" w:space="0" w:color="auto"/>
      </w:divBdr>
    </w:div>
    <w:div w:id="665787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fnDGPOw83MifDz/x8Z1AHEpXQ==">CgMxLjAyCGguZ2pkZ3hzMgloLjMwajB6bGw4AHIhMU5oMWpFR2RFSUdLT3g0aURjbE9veG13OEF3bVhoQUk0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7354AC-43A5-4C82-AB35-D5973ADE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Nguyễn Hào</cp:lastModifiedBy>
  <cp:revision>10</cp:revision>
  <dcterms:created xsi:type="dcterms:W3CDTF">2024-10-03T21:25:00Z</dcterms:created>
  <dcterms:modified xsi:type="dcterms:W3CDTF">2024-10-08T02:33:00Z</dcterms:modified>
</cp:coreProperties>
</file>