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Pr="00C862C4" w:rsidRDefault="00CD21FD">
      <w:pPr>
        <w:jc w:val="center"/>
        <w:rPr>
          <w:lang w:val="vi-VN"/>
        </w:rPr>
      </w:pPr>
      <w:r>
        <w:rPr>
          <w:b/>
          <w:sz w:val="36"/>
          <w:szCs w:val="36"/>
        </w:rPr>
        <w:t xml:space="preserve">KẾ HOẠCH TUẦN </w:t>
      </w:r>
      <w:r w:rsidR="00927FAE">
        <w:rPr>
          <w:b/>
          <w:sz w:val="36"/>
          <w:szCs w:val="36"/>
        </w:rPr>
        <w:t>2</w:t>
      </w:r>
      <w:r w:rsidR="00C862C4">
        <w:rPr>
          <w:b/>
          <w:sz w:val="36"/>
          <w:szCs w:val="36"/>
          <w:lang w:val="vi-VN"/>
        </w:rPr>
        <w:t>2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50C01">
        <w:rPr>
          <w:b/>
          <w:sz w:val="28"/>
          <w:szCs w:val="28"/>
          <w:u w:val="single"/>
        </w:rPr>
        <w:t>2</w:t>
      </w:r>
      <w:r w:rsidR="00C862C4">
        <w:rPr>
          <w:b/>
          <w:sz w:val="28"/>
          <w:szCs w:val="28"/>
          <w:u w:val="single"/>
          <w:lang w:val="vi-VN"/>
        </w:rPr>
        <w:t>1</w:t>
      </w:r>
      <w:r>
        <w:rPr>
          <w:b/>
          <w:sz w:val="28"/>
          <w:szCs w:val="28"/>
          <w:u w:val="single"/>
        </w:rPr>
        <w:t xml:space="preserve">: 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  <w:lang w:val="vi-VN"/>
        </w:rPr>
        <w:t xml:space="preserve"> nghiêm túc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vi-VN"/>
        </w:rPr>
        <w:t>1.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vi-VN"/>
        </w:rPr>
        <w:t>Các GV đã thực hiện p</w:t>
      </w:r>
      <w:r>
        <w:rPr>
          <w:sz w:val="28"/>
          <w:szCs w:val="28"/>
          <w:lang w:val="vi-VN"/>
        </w:rPr>
        <w:t>hân công dạy thay cho giáo viên đưa HS thi HSG 9: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+ Sáng thứ 3: đ/c </w:t>
      </w:r>
      <w:r w:rsidRPr="003D4A96">
        <w:rPr>
          <w:color w:val="FF0000"/>
          <w:sz w:val="28"/>
          <w:szCs w:val="28"/>
          <w:lang w:val="vi-VN"/>
        </w:rPr>
        <w:t xml:space="preserve">Trường </w:t>
      </w:r>
      <w:r>
        <w:rPr>
          <w:color w:val="FF0000"/>
          <w:sz w:val="28"/>
          <w:szCs w:val="28"/>
          <w:lang w:val="vi-VN"/>
        </w:rPr>
        <w:t xml:space="preserve">đã </w:t>
      </w:r>
      <w:r>
        <w:rPr>
          <w:sz w:val="28"/>
          <w:szCs w:val="28"/>
          <w:lang w:val="vi-VN"/>
        </w:rPr>
        <w:t xml:space="preserve">dạy thay đ/c </w:t>
      </w:r>
      <w:r w:rsidRPr="003D4A96">
        <w:rPr>
          <w:color w:val="1F497D" w:themeColor="text2"/>
          <w:sz w:val="28"/>
          <w:szCs w:val="28"/>
          <w:lang w:val="vi-VN"/>
        </w:rPr>
        <w:t>Hoàn</w:t>
      </w:r>
      <w:r>
        <w:rPr>
          <w:sz w:val="28"/>
          <w:szCs w:val="28"/>
          <w:lang w:val="vi-VN"/>
        </w:rPr>
        <w:t xml:space="preserve">, đ/c </w:t>
      </w:r>
      <w:r>
        <w:rPr>
          <w:sz w:val="28"/>
          <w:szCs w:val="28"/>
          <w:lang w:val="vi-VN"/>
        </w:rPr>
        <w:t xml:space="preserve">đã </w:t>
      </w:r>
      <w:r w:rsidRPr="003D4A96">
        <w:rPr>
          <w:color w:val="FF0000"/>
          <w:sz w:val="28"/>
          <w:szCs w:val="28"/>
          <w:lang w:val="vi-VN"/>
        </w:rPr>
        <w:t xml:space="preserve">Thuỷ </w:t>
      </w:r>
      <w:r>
        <w:rPr>
          <w:sz w:val="28"/>
          <w:szCs w:val="28"/>
          <w:lang w:val="vi-VN"/>
        </w:rPr>
        <w:t xml:space="preserve">quản lí lớp cho đ/c </w:t>
      </w:r>
      <w:r w:rsidRPr="003D4A96">
        <w:rPr>
          <w:color w:val="1F497D" w:themeColor="text2"/>
          <w:sz w:val="28"/>
          <w:szCs w:val="28"/>
          <w:lang w:val="vi-VN"/>
        </w:rPr>
        <w:t>Huế</w:t>
      </w:r>
      <w:r>
        <w:rPr>
          <w:sz w:val="28"/>
          <w:szCs w:val="28"/>
          <w:lang w:val="vi-VN"/>
        </w:rPr>
        <w:t>.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+ Sáng thứ 4: đ/c </w:t>
      </w:r>
      <w:r w:rsidRPr="003D4A96">
        <w:rPr>
          <w:color w:val="FF0000"/>
          <w:sz w:val="28"/>
          <w:szCs w:val="28"/>
          <w:lang w:val="vi-VN"/>
        </w:rPr>
        <w:t xml:space="preserve">Hoa </w:t>
      </w:r>
      <w:r>
        <w:rPr>
          <w:color w:val="FF0000"/>
          <w:sz w:val="28"/>
          <w:szCs w:val="28"/>
          <w:lang w:val="vi-VN"/>
        </w:rPr>
        <w:t xml:space="preserve">đã </w:t>
      </w:r>
      <w:r>
        <w:rPr>
          <w:sz w:val="28"/>
          <w:szCs w:val="28"/>
          <w:lang w:val="vi-VN"/>
        </w:rPr>
        <w:t xml:space="preserve">dạy thay đ/c </w:t>
      </w:r>
      <w:r w:rsidRPr="003D4A96">
        <w:rPr>
          <w:color w:val="1F497D" w:themeColor="text2"/>
          <w:sz w:val="28"/>
          <w:szCs w:val="28"/>
          <w:lang w:val="vi-VN"/>
        </w:rPr>
        <w:t>Vũ</w:t>
      </w:r>
      <w:r>
        <w:rPr>
          <w:sz w:val="28"/>
          <w:szCs w:val="28"/>
          <w:lang w:val="vi-VN"/>
        </w:rPr>
        <w:t xml:space="preserve">, đ/c </w:t>
      </w:r>
      <w:r w:rsidRPr="003D4A96">
        <w:rPr>
          <w:color w:val="FF0000"/>
          <w:sz w:val="28"/>
          <w:szCs w:val="28"/>
          <w:lang w:val="vi-VN"/>
        </w:rPr>
        <w:t xml:space="preserve">Dinh </w:t>
      </w:r>
      <w:r>
        <w:rPr>
          <w:sz w:val="28"/>
          <w:szCs w:val="28"/>
          <w:lang w:val="vi-VN"/>
        </w:rPr>
        <w:t xml:space="preserve">dạy thay đ/c </w:t>
      </w:r>
      <w:r w:rsidRPr="003D4A96">
        <w:rPr>
          <w:color w:val="1F497D" w:themeColor="text2"/>
          <w:sz w:val="28"/>
          <w:szCs w:val="28"/>
          <w:lang w:val="vi-VN"/>
        </w:rPr>
        <w:t>Phương</w:t>
      </w:r>
      <w:r>
        <w:rPr>
          <w:sz w:val="28"/>
          <w:szCs w:val="28"/>
          <w:lang w:val="vi-VN"/>
        </w:rPr>
        <w:t xml:space="preserve">; đ/c </w:t>
      </w:r>
      <w:r w:rsidRPr="003D4A96">
        <w:rPr>
          <w:color w:val="FF0000"/>
          <w:sz w:val="28"/>
          <w:szCs w:val="28"/>
          <w:lang w:val="vi-VN"/>
        </w:rPr>
        <w:t xml:space="preserve">Hiền </w:t>
      </w:r>
      <w:r>
        <w:rPr>
          <w:sz w:val="28"/>
          <w:szCs w:val="28"/>
          <w:lang w:val="vi-VN"/>
        </w:rPr>
        <w:t xml:space="preserve">dạy thay đ/c </w:t>
      </w:r>
      <w:r w:rsidRPr="003D4A96">
        <w:rPr>
          <w:color w:val="1F497D" w:themeColor="text2"/>
          <w:sz w:val="28"/>
          <w:szCs w:val="28"/>
          <w:lang w:val="vi-VN"/>
        </w:rPr>
        <w:t>Tho</w:t>
      </w:r>
      <w:r>
        <w:rPr>
          <w:sz w:val="28"/>
          <w:szCs w:val="28"/>
          <w:lang w:val="vi-VN"/>
        </w:rPr>
        <w:t>;</w:t>
      </w:r>
    </w:p>
    <w:p w:rsidR="00C862C4" w:rsidRP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Đ</w:t>
      </w:r>
      <w:r>
        <w:rPr>
          <w:sz w:val="28"/>
          <w:szCs w:val="28"/>
        </w:rPr>
        <w:t xml:space="preserve">/c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  <w:lang w:val="vi-VN"/>
        </w:rPr>
        <w:t>, t</w:t>
      </w:r>
      <w:r>
        <w:rPr>
          <w:sz w:val="28"/>
          <w:szCs w:val="28"/>
        </w:rPr>
        <w:t xml:space="preserve">ổ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vi-VN"/>
        </w:rPr>
        <w:t>6</w:t>
      </w:r>
      <w:r>
        <w:rPr>
          <w:sz w:val="28"/>
          <w:szCs w:val="28"/>
        </w:rPr>
        <w:t>/1-1</w:t>
      </w:r>
      <w:r>
        <w:rPr>
          <w:sz w:val="28"/>
          <w:szCs w:val="28"/>
          <w:lang w:val="vi-VN"/>
        </w:rPr>
        <w:t>8</w:t>
      </w:r>
      <w:r>
        <w:rPr>
          <w:sz w:val="28"/>
          <w:szCs w:val="28"/>
        </w:rPr>
        <w:t>/1/201</w:t>
      </w:r>
      <w:r>
        <w:rPr>
          <w:sz w:val="28"/>
          <w:szCs w:val="28"/>
          <w:lang w:val="vi-VN"/>
        </w:rPr>
        <w:t>8</w:t>
      </w:r>
      <w:r>
        <w:rPr>
          <w:sz w:val="28"/>
          <w:szCs w:val="28"/>
          <w:lang w:val="vi-VN"/>
        </w:rPr>
        <w:t xml:space="preserve"> tại trường THCS Phạm Văn Đồng đảm bảo đúng thời gian theo quy định, an toàn trong quá trình đưa - đón. Hiện nay chưa có kết quả thi.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Dinh và các GVCN tổ chức xét chọn </w:t>
      </w:r>
      <w:r>
        <w:rPr>
          <w:sz w:val="28"/>
          <w:szCs w:val="28"/>
          <w:lang w:val="vi-VN"/>
        </w:rPr>
        <w:t>2</w:t>
      </w:r>
      <w:r>
        <w:rPr>
          <w:sz w:val="28"/>
          <w:szCs w:val="28"/>
          <w:lang w:val="vi-VN"/>
        </w:rPr>
        <w:t xml:space="preserve"> Hs nhận học bổng HSG v</w:t>
      </w:r>
      <w:r>
        <w:rPr>
          <w:sz w:val="28"/>
          <w:szCs w:val="28"/>
          <w:lang w:val="vi-VN"/>
        </w:rPr>
        <w:t>ượt khó do báo Đăk Nông tài trợ</w:t>
      </w:r>
      <w:r>
        <w:rPr>
          <w:sz w:val="28"/>
          <w:szCs w:val="28"/>
          <w:lang w:val="vi-VN"/>
        </w:rPr>
        <w:t>.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Hào, Thuỷ tham gia chấm thi HSG cấp huyện vào thứ 6 và thứ 7.</w:t>
      </w:r>
    </w:p>
    <w:p w:rsidR="00596FFC" w:rsidRPr="00001394" w:rsidRDefault="00596FFC" w:rsidP="00596FFC">
      <w:pPr>
        <w:jc w:val="both"/>
        <w:rPr>
          <w:b/>
          <w:color w:val="auto"/>
          <w:sz w:val="28"/>
          <w:szCs w:val="28"/>
          <w:u w:val="single"/>
          <w:lang w:val="vi-VN"/>
        </w:rPr>
      </w:pPr>
      <w:r w:rsidRPr="00001394">
        <w:rPr>
          <w:b/>
          <w:color w:val="auto"/>
          <w:sz w:val="28"/>
          <w:szCs w:val="28"/>
          <w:u w:val="single"/>
          <w:lang w:val="vi-VN"/>
        </w:rPr>
        <w:t>* Tồn tại: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GVTD </w:t>
      </w:r>
      <w:r>
        <w:rPr>
          <w:sz w:val="28"/>
          <w:szCs w:val="28"/>
          <w:lang w:val="vi-VN"/>
        </w:rPr>
        <w:t xml:space="preserve">đã </w:t>
      </w:r>
      <w:r>
        <w:rPr>
          <w:sz w:val="28"/>
          <w:szCs w:val="28"/>
          <w:lang w:val="vi-VN"/>
        </w:rPr>
        <w:t>hoàn thành việc nhập danh sách HS dự HKPĐ</w:t>
      </w:r>
      <w:r>
        <w:rPr>
          <w:sz w:val="28"/>
          <w:szCs w:val="28"/>
          <w:lang w:val="vi-VN"/>
        </w:rPr>
        <w:t xml:space="preserve"> cấp huyện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nhưng chưa nhập nội dung thi đấu (khi nhắc lại vẫn không nhập)</w:t>
      </w:r>
      <w:r>
        <w:rPr>
          <w:sz w:val="28"/>
          <w:szCs w:val="28"/>
          <w:lang w:val="vi-VN"/>
        </w:rPr>
        <w:t xml:space="preserve">. 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Đ/c Dinh</w:t>
      </w:r>
      <w:r w:rsidR="00C76351">
        <w:rPr>
          <w:sz w:val="28"/>
          <w:szCs w:val="28"/>
          <w:lang w:val="vi-VN"/>
        </w:rPr>
        <w:t xml:space="preserve"> chưa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C862C4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Ưu và đ/c Dinh </w:t>
      </w:r>
      <w:r w:rsidR="00C76351">
        <w:rPr>
          <w:sz w:val="28"/>
          <w:szCs w:val="28"/>
          <w:lang w:val="vi-VN"/>
        </w:rPr>
        <w:t>chưa phối hợp tốt trong việc</w:t>
      </w:r>
      <w:r>
        <w:rPr>
          <w:sz w:val="28"/>
          <w:szCs w:val="28"/>
          <w:lang w:val="vi-VN"/>
        </w:rPr>
        <w:t xml:space="preserve"> xây dựng kế hoạch phát huy tối đa hiệu quả của tủ sách đã được Chi đoàn các cơ quan </w:t>
      </w:r>
      <w:r w:rsidR="009F1AD3">
        <w:rPr>
          <w:sz w:val="28"/>
          <w:szCs w:val="28"/>
          <w:lang w:val="vi-VN"/>
        </w:rPr>
        <w:t>huyện Cư Jut tặng</w:t>
      </w:r>
      <w:bookmarkStart w:id="0" w:name="_GoBack"/>
      <w:bookmarkEnd w:id="0"/>
      <w:r w:rsidR="00C76351">
        <w:rPr>
          <w:sz w:val="28"/>
          <w:szCs w:val="28"/>
          <w:lang w:val="vi-VN"/>
        </w:rPr>
        <w:t>.</w:t>
      </w:r>
    </w:p>
    <w:p w:rsidR="00C862C4" w:rsidRPr="003D4A96" w:rsidRDefault="00C862C4" w:rsidP="00C862C4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Ngày 19/01: </w:t>
      </w:r>
      <w:r w:rsidR="00C76351">
        <w:rPr>
          <w:sz w:val="28"/>
          <w:szCs w:val="28"/>
          <w:lang w:val="vi-VN"/>
        </w:rPr>
        <w:t xml:space="preserve">CM chưa bố trí cho </w:t>
      </w:r>
      <w:r>
        <w:rPr>
          <w:sz w:val="28"/>
          <w:szCs w:val="28"/>
          <w:lang w:val="vi-VN"/>
        </w:rPr>
        <w:t>GV có SKKN đạt cấp trường nhận lại SKKN để hoàn thiện chuẩn bị dự thi cấp huyện</w:t>
      </w:r>
      <w:r w:rsidR="00C76351">
        <w:rPr>
          <w:sz w:val="28"/>
          <w:szCs w:val="28"/>
          <w:lang w:val="vi-VN"/>
        </w:rPr>
        <w:t xml:space="preserve"> (vì HP không có ở trường)</w:t>
      </w:r>
      <w:r>
        <w:rPr>
          <w:sz w:val="28"/>
          <w:szCs w:val="28"/>
          <w:lang w:val="vi-VN"/>
        </w:rPr>
        <w:t>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  <w:lang w:val="vi-VN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="00C862C4">
        <w:rPr>
          <w:b/>
          <w:sz w:val="28"/>
          <w:szCs w:val="28"/>
          <w:u w:val="single"/>
          <w:lang w:val="vi-VN"/>
        </w:rPr>
        <w:t>2</w:t>
      </w:r>
      <w:r w:rsidR="00CD21FD">
        <w:rPr>
          <w:b/>
          <w:sz w:val="28"/>
          <w:szCs w:val="28"/>
          <w:u w:val="single"/>
        </w:rPr>
        <w:t>:</w:t>
      </w:r>
    </w:p>
    <w:p w:rsidR="00C76351" w:rsidRDefault="00C76351" w:rsidP="00C76351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22, GVCN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HS,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  <w:lang w:val="vi-VN"/>
        </w:rPr>
        <w:t xml:space="preserve"> để ổn định lại nề nếp lớp học</w:t>
      </w:r>
      <w:r>
        <w:rPr>
          <w:sz w:val="28"/>
          <w:szCs w:val="28"/>
        </w:rPr>
        <w:t>.</w:t>
      </w:r>
    </w:p>
    <w:p w:rsidR="00C76351" w:rsidRDefault="00C76351" w:rsidP="00C76351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GVBM 9 có biện pháp bổ sung kiến thức cho HS vừa thi HSG cấp huyện.</w:t>
      </w:r>
    </w:p>
    <w:p w:rsidR="009B38DC" w:rsidRPr="00C76351" w:rsidRDefault="009B38DC" w:rsidP="00C76351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Tuấn hoàn thiện hồ sơ HKPĐ nộp PGD theo đúng thời gian quy định.</w:t>
      </w:r>
    </w:p>
    <w:p w:rsidR="00C76351" w:rsidRDefault="00C76351" w:rsidP="00C76351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9B38DC">
        <w:rPr>
          <w:sz w:val="28"/>
          <w:szCs w:val="28"/>
          <w:lang w:val="vi-VN"/>
        </w:rPr>
        <w:t xml:space="preserve">Các </w:t>
      </w:r>
      <w:r>
        <w:rPr>
          <w:sz w:val="28"/>
          <w:szCs w:val="28"/>
        </w:rPr>
        <w:t>GV</w:t>
      </w:r>
      <w:r w:rsidR="009B38DC"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</w:t>
      </w:r>
      <w:r w:rsidR="009B38DC">
        <w:rPr>
          <w:sz w:val="28"/>
          <w:szCs w:val="28"/>
          <w:lang w:val="vi-VN"/>
        </w:rPr>
        <w:t>Tho, Hoàn, Tiếp</w:t>
      </w:r>
      <w:r>
        <w:rPr>
          <w:sz w:val="28"/>
          <w:szCs w:val="28"/>
          <w:lang w:val="vi-VN"/>
        </w:rPr>
        <w:t xml:space="preserve"> nhận lại SKKN để hoàn thiện chuẩn bị dự thi cấp huyện</w:t>
      </w:r>
      <w:r>
        <w:rPr>
          <w:sz w:val="28"/>
          <w:szCs w:val="28"/>
        </w:rPr>
        <w:t>.</w:t>
      </w:r>
    </w:p>
    <w:p w:rsidR="00C76351" w:rsidRDefault="00C76351" w:rsidP="00C7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8DC">
        <w:rPr>
          <w:sz w:val="28"/>
          <w:szCs w:val="28"/>
          <w:lang w:val="vi-VN"/>
        </w:rPr>
        <w:t>Các đ/c GVBM 9 có HS được chọn thi cấp tỉnh tổ chức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HS</w:t>
      </w:r>
      <w:r w:rsidR="009B38DC">
        <w:rPr>
          <w:sz w:val="28"/>
          <w:szCs w:val="28"/>
          <w:lang w:val="vi-VN"/>
        </w:rPr>
        <w:t>G</w:t>
      </w:r>
      <w:r>
        <w:rPr>
          <w:sz w:val="28"/>
          <w:szCs w:val="28"/>
        </w:rPr>
        <w:t xml:space="preserve"> </w:t>
      </w:r>
      <w:r w:rsidR="009B38DC">
        <w:rPr>
          <w:sz w:val="28"/>
          <w:szCs w:val="28"/>
          <w:lang w:val="vi-VN"/>
        </w:rPr>
        <w:t>sau khi biết kết quả</w:t>
      </w:r>
      <w:r>
        <w:rPr>
          <w:sz w:val="28"/>
          <w:szCs w:val="28"/>
        </w:rPr>
        <w:t>.</w:t>
      </w:r>
    </w:p>
    <w:p w:rsidR="00A043D3" w:rsidRPr="009B38DC" w:rsidRDefault="00A043D3" w:rsidP="00A043D3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Cung chuẩn bị công tác đưa HS tham gia HKPĐ (đ/c Hào - trưởng đoàn; đ/c Cung – HLV; đ/c Liên, Tuấn – trọng tài)</w:t>
      </w:r>
    </w:p>
    <w:p w:rsidR="00C76351" w:rsidRDefault="00C76351" w:rsidP="00C7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r w:rsidR="009B38DC">
        <w:rPr>
          <w:sz w:val="28"/>
          <w:szCs w:val="28"/>
        </w:rPr>
        <w:t>ng</w:t>
      </w:r>
      <w:proofErr w:type="spellEnd"/>
      <w:r w:rsidR="009B38DC">
        <w:rPr>
          <w:sz w:val="28"/>
          <w:szCs w:val="28"/>
        </w:rPr>
        <w:t xml:space="preserve"> </w:t>
      </w:r>
      <w:proofErr w:type="spellStart"/>
      <w:r w:rsidR="009B38DC">
        <w:rPr>
          <w:sz w:val="28"/>
          <w:szCs w:val="28"/>
        </w:rPr>
        <w:t>máy</w:t>
      </w:r>
      <w:proofErr w:type="spellEnd"/>
      <w:r w:rsidR="009B38DC">
        <w:rPr>
          <w:sz w:val="28"/>
          <w:szCs w:val="28"/>
        </w:rPr>
        <w:t xml:space="preserve"> </w:t>
      </w:r>
      <w:proofErr w:type="spellStart"/>
      <w:r w:rsidR="009B38DC">
        <w:rPr>
          <w:sz w:val="28"/>
          <w:szCs w:val="28"/>
        </w:rPr>
        <w:t>chiếu</w:t>
      </w:r>
      <w:proofErr w:type="spellEnd"/>
      <w:r w:rsidR="009B38DC">
        <w:rPr>
          <w:sz w:val="28"/>
          <w:szCs w:val="28"/>
        </w:rPr>
        <w:t xml:space="preserve">, </w:t>
      </w:r>
      <w:proofErr w:type="spellStart"/>
      <w:r w:rsidR="009B38DC">
        <w:rPr>
          <w:sz w:val="28"/>
          <w:szCs w:val="28"/>
        </w:rPr>
        <w:t>rèn</w:t>
      </w:r>
      <w:proofErr w:type="spellEnd"/>
      <w:r w:rsidR="009B38DC">
        <w:rPr>
          <w:sz w:val="28"/>
          <w:szCs w:val="28"/>
        </w:rPr>
        <w:t xml:space="preserve"> </w:t>
      </w:r>
      <w:proofErr w:type="spellStart"/>
      <w:r w:rsidR="009B38DC">
        <w:rPr>
          <w:sz w:val="28"/>
          <w:szCs w:val="28"/>
        </w:rPr>
        <w:t>luyện</w:t>
      </w:r>
      <w:proofErr w:type="spellEnd"/>
      <w:r w:rsidR="009B38DC">
        <w:rPr>
          <w:sz w:val="28"/>
          <w:szCs w:val="28"/>
        </w:rPr>
        <w:t xml:space="preserve"> </w:t>
      </w:r>
      <w:proofErr w:type="spellStart"/>
      <w:r w:rsidR="009B38DC">
        <w:rPr>
          <w:sz w:val="28"/>
          <w:szCs w:val="28"/>
        </w:rPr>
        <w:t>kỹ</w:t>
      </w:r>
      <w:proofErr w:type="spellEnd"/>
      <w:r w:rsidR="009B38DC">
        <w:rPr>
          <w:sz w:val="28"/>
          <w:szCs w:val="28"/>
        </w:rPr>
        <w:t xml:space="preserve"> </w:t>
      </w:r>
      <w:proofErr w:type="spellStart"/>
      <w:r w:rsidR="009B38DC">
        <w:rPr>
          <w:sz w:val="28"/>
          <w:szCs w:val="28"/>
        </w:rPr>
        <w:t>năng</w:t>
      </w:r>
      <w:proofErr w:type="spellEnd"/>
      <w:r w:rsidR="009B38DC">
        <w:rPr>
          <w:sz w:val="28"/>
          <w:szCs w:val="28"/>
          <w:lang w:val="vi-VN"/>
        </w:rPr>
        <w:t>; 3 tổ trưởng tổ chức tập huấn cho GV trong tổ</w:t>
      </w:r>
      <w:r>
        <w:rPr>
          <w:sz w:val="28"/>
          <w:szCs w:val="28"/>
        </w:rPr>
        <w:t>.</w:t>
      </w:r>
    </w:p>
    <w:p w:rsidR="00C76351" w:rsidRDefault="009B38DC" w:rsidP="00C7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  <w:lang w:val="vi-VN"/>
        </w:rPr>
        <w:t xml:space="preserve"> thông báo,</w:t>
      </w:r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đôn</w:t>
      </w:r>
      <w:proofErr w:type="spellEnd"/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đốc</w:t>
      </w:r>
      <w:proofErr w:type="spellEnd"/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và</w:t>
      </w:r>
      <w:proofErr w:type="spellEnd"/>
      <w:r w:rsidR="00C76351">
        <w:rPr>
          <w:sz w:val="28"/>
          <w:szCs w:val="28"/>
        </w:rPr>
        <w:t xml:space="preserve"> </w:t>
      </w:r>
      <w:proofErr w:type="spellStart"/>
      <w:proofErr w:type="gramStart"/>
      <w:r w:rsidR="00C76351">
        <w:rPr>
          <w:sz w:val="28"/>
          <w:szCs w:val="28"/>
        </w:rPr>
        <w:t>thu</w:t>
      </w:r>
      <w:proofErr w:type="spellEnd"/>
      <w:proofErr w:type="gramEnd"/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tiền</w:t>
      </w:r>
      <w:proofErr w:type="spellEnd"/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học</w:t>
      </w:r>
      <w:proofErr w:type="spellEnd"/>
      <w:r w:rsidR="00C76351">
        <w:rPr>
          <w:sz w:val="28"/>
          <w:szCs w:val="28"/>
        </w:rPr>
        <w:t xml:space="preserve"> </w:t>
      </w:r>
      <w:proofErr w:type="spellStart"/>
      <w:r w:rsidR="00C76351">
        <w:rPr>
          <w:sz w:val="28"/>
          <w:szCs w:val="28"/>
        </w:rPr>
        <w:t>nghề</w:t>
      </w:r>
      <w:proofErr w:type="spellEnd"/>
      <w:r w:rsidR="00C76351">
        <w:rPr>
          <w:sz w:val="28"/>
          <w:szCs w:val="28"/>
        </w:rPr>
        <w:t xml:space="preserve"> 70.000đ/1 HS.</w:t>
      </w:r>
    </w:p>
    <w:p w:rsidR="00C76351" w:rsidRDefault="00C76351" w:rsidP="00C7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8DC">
        <w:rPr>
          <w:sz w:val="28"/>
          <w:szCs w:val="28"/>
          <w:lang w:val="vi-VN"/>
        </w:rPr>
        <w:t>Đ/c Dinh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r w:rsidR="009B38DC">
        <w:rPr>
          <w:sz w:val="28"/>
          <w:szCs w:val="28"/>
          <w:lang w:val="vi-VN"/>
        </w:rPr>
        <w:t>thứ 6</w:t>
      </w:r>
      <w:r>
        <w:rPr>
          <w:sz w:val="28"/>
          <w:szCs w:val="28"/>
        </w:rPr>
        <w:t>.</w:t>
      </w:r>
    </w:p>
    <w:p w:rsidR="00C76351" w:rsidRPr="009B38DC" w:rsidRDefault="00C76351" w:rsidP="00C76351">
      <w:pPr>
        <w:jc w:val="both"/>
        <w:rPr>
          <w:color w:val="auto"/>
          <w:sz w:val="28"/>
          <w:szCs w:val="28"/>
          <w:lang w:val="vi-VN"/>
        </w:rPr>
      </w:pPr>
      <w:r w:rsidRPr="009B38DC">
        <w:rPr>
          <w:color w:val="auto"/>
          <w:sz w:val="28"/>
          <w:szCs w:val="28"/>
        </w:rPr>
        <w:t xml:space="preserve">- </w:t>
      </w:r>
      <w:r w:rsidR="009B38DC" w:rsidRPr="009B38DC">
        <w:rPr>
          <w:color w:val="auto"/>
          <w:sz w:val="28"/>
          <w:szCs w:val="28"/>
          <w:lang w:val="vi-VN"/>
        </w:rPr>
        <w:t xml:space="preserve">Tổ Anh </w:t>
      </w:r>
      <w:proofErr w:type="spellStart"/>
      <w:r w:rsidRPr="009B38DC">
        <w:rPr>
          <w:color w:val="auto"/>
          <w:sz w:val="28"/>
          <w:szCs w:val="28"/>
        </w:rPr>
        <w:t>phân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công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và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theo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dõi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dạy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proofErr w:type="spellStart"/>
      <w:r w:rsidRPr="009B38DC">
        <w:rPr>
          <w:color w:val="auto"/>
          <w:sz w:val="28"/>
          <w:szCs w:val="28"/>
        </w:rPr>
        <w:t>thay</w:t>
      </w:r>
      <w:proofErr w:type="spellEnd"/>
      <w:r w:rsidRPr="009B38DC">
        <w:rPr>
          <w:color w:val="auto"/>
          <w:sz w:val="28"/>
          <w:szCs w:val="28"/>
        </w:rPr>
        <w:t xml:space="preserve"> đ/c </w:t>
      </w:r>
      <w:proofErr w:type="spellStart"/>
      <w:r w:rsidRPr="009B38DC">
        <w:rPr>
          <w:color w:val="auto"/>
          <w:sz w:val="28"/>
          <w:szCs w:val="28"/>
        </w:rPr>
        <w:t>Liên</w:t>
      </w:r>
      <w:proofErr w:type="spellEnd"/>
      <w:r w:rsidRPr="009B38DC">
        <w:rPr>
          <w:color w:val="auto"/>
          <w:sz w:val="28"/>
          <w:szCs w:val="28"/>
        </w:rPr>
        <w:t xml:space="preserve"> </w:t>
      </w:r>
      <w:r w:rsidR="009B38DC" w:rsidRPr="009B38DC">
        <w:rPr>
          <w:color w:val="auto"/>
          <w:sz w:val="28"/>
          <w:szCs w:val="28"/>
        </w:rPr>
        <w:t xml:space="preserve">đ/c </w:t>
      </w:r>
      <w:proofErr w:type="spellStart"/>
      <w:r w:rsidR="009B38DC" w:rsidRPr="009B38DC">
        <w:rPr>
          <w:color w:val="auto"/>
          <w:sz w:val="28"/>
          <w:szCs w:val="28"/>
        </w:rPr>
        <w:t>Tuấn</w:t>
      </w:r>
      <w:proofErr w:type="spellEnd"/>
      <w:r w:rsidR="009B38DC" w:rsidRPr="009B38DC">
        <w:rPr>
          <w:color w:val="auto"/>
          <w:sz w:val="28"/>
          <w:szCs w:val="28"/>
          <w:lang w:val="vi-VN"/>
        </w:rPr>
        <w:t xml:space="preserve"> vào 25</w:t>
      </w:r>
      <w:proofErr w:type="gramStart"/>
      <w:r w:rsidR="009B38DC" w:rsidRPr="009B38DC">
        <w:rPr>
          <w:color w:val="auto"/>
          <w:sz w:val="28"/>
          <w:szCs w:val="28"/>
          <w:lang w:val="vi-VN"/>
        </w:rPr>
        <w:t>,26</w:t>
      </w:r>
      <w:proofErr w:type="gramEnd"/>
      <w:r w:rsidR="009B38DC" w:rsidRPr="009B38DC">
        <w:rPr>
          <w:color w:val="auto"/>
          <w:sz w:val="28"/>
          <w:szCs w:val="28"/>
          <w:lang w:val="vi-VN"/>
        </w:rPr>
        <w:t>/01.</w:t>
      </w:r>
    </w:p>
    <w:p w:rsidR="00C76351" w:rsidRPr="00C76351" w:rsidRDefault="00C76351" w:rsidP="002968EB">
      <w:pPr>
        <w:jc w:val="both"/>
        <w:rPr>
          <w:b/>
          <w:sz w:val="28"/>
          <w:szCs w:val="28"/>
          <w:u w:val="single"/>
          <w:lang w:val="vi-VN"/>
        </w:rPr>
      </w:pPr>
    </w:p>
    <w:p w:rsidR="00691E82" w:rsidRPr="00E865EE" w:rsidRDefault="00CD21FD" w:rsidP="002528E0">
      <w:pPr>
        <w:ind w:firstLine="4536"/>
        <w:rPr>
          <w:lang w:val="vi-VN"/>
        </w:rPr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E046ED">
        <w:rPr>
          <w:i/>
          <w:sz w:val="28"/>
          <w:szCs w:val="28"/>
        </w:rPr>
        <w:t xml:space="preserve"> </w:t>
      </w:r>
      <w:r w:rsidR="009B38DC">
        <w:rPr>
          <w:i/>
          <w:sz w:val="28"/>
          <w:szCs w:val="28"/>
          <w:lang w:val="vi-VN"/>
        </w:rPr>
        <w:t>21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>01</w:t>
      </w:r>
      <w:r w:rsidR="006A6ABA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</w:t>
      </w:r>
      <w:proofErr w:type="spellStart"/>
      <w:r w:rsidR="002A5AC0">
        <w:rPr>
          <w:i/>
          <w:sz w:val="28"/>
          <w:szCs w:val="28"/>
        </w:rPr>
        <w:t>năm</w:t>
      </w:r>
      <w:proofErr w:type="spellEnd"/>
      <w:r w:rsidR="002A5AC0">
        <w:rPr>
          <w:i/>
          <w:sz w:val="28"/>
          <w:szCs w:val="28"/>
        </w:rPr>
        <w:t xml:space="preserve"> 201</w:t>
      </w:r>
      <w:r w:rsidR="00E865EE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68" w:rsidRDefault="00294168">
      <w:r>
        <w:separator/>
      </w:r>
    </w:p>
  </w:endnote>
  <w:endnote w:type="continuationSeparator" w:id="0">
    <w:p w:rsidR="00294168" w:rsidRDefault="002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68" w:rsidRDefault="00294168">
      <w:r>
        <w:separator/>
      </w:r>
    </w:p>
  </w:footnote>
  <w:footnote w:type="continuationSeparator" w:id="0">
    <w:p w:rsidR="00294168" w:rsidRDefault="0029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01394"/>
    <w:rsid w:val="00017F6F"/>
    <w:rsid w:val="00033B07"/>
    <w:rsid w:val="000412B2"/>
    <w:rsid w:val="00054C99"/>
    <w:rsid w:val="00055C18"/>
    <w:rsid w:val="000B7A12"/>
    <w:rsid w:val="000C59B7"/>
    <w:rsid w:val="0013547E"/>
    <w:rsid w:val="001632AA"/>
    <w:rsid w:val="001F3C52"/>
    <w:rsid w:val="00200024"/>
    <w:rsid w:val="002528E0"/>
    <w:rsid w:val="00277A79"/>
    <w:rsid w:val="00294168"/>
    <w:rsid w:val="002968EB"/>
    <w:rsid w:val="002A013C"/>
    <w:rsid w:val="002A5AC0"/>
    <w:rsid w:val="002D36BC"/>
    <w:rsid w:val="002E7BEB"/>
    <w:rsid w:val="00305733"/>
    <w:rsid w:val="00327839"/>
    <w:rsid w:val="003427ED"/>
    <w:rsid w:val="00357DBC"/>
    <w:rsid w:val="003812FE"/>
    <w:rsid w:val="003A2C68"/>
    <w:rsid w:val="003D4A96"/>
    <w:rsid w:val="004229DA"/>
    <w:rsid w:val="004B0D28"/>
    <w:rsid w:val="00511BFA"/>
    <w:rsid w:val="00517657"/>
    <w:rsid w:val="00540A4B"/>
    <w:rsid w:val="00584FCF"/>
    <w:rsid w:val="00591A42"/>
    <w:rsid w:val="00596FFC"/>
    <w:rsid w:val="005D02B3"/>
    <w:rsid w:val="006065E1"/>
    <w:rsid w:val="00691E82"/>
    <w:rsid w:val="006A6ABA"/>
    <w:rsid w:val="006B3596"/>
    <w:rsid w:val="006C6542"/>
    <w:rsid w:val="007033C7"/>
    <w:rsid w:val="00720ECC"/>
    <w:rsid w:val="00724DC5"/>
    <w:rsid w:val="0081033D"/>
    <w:rsid w:val="00835C89"/>
    <w:rsid w:val="00850C01"/>
    <w:rsid w:val="008603CF"/>
    <w:rsid w:val="00863F7A"/>
    <w:rsid w:val="008846BC"/>
    <w:rsid w:val="008A6E15"/>
    <w:rsid w:val="008D5A72"/>
    <w:rsid w:val="008D7664"/>
    <w:rsid w:val="009217E5"/>
    <w:rsid w:val="00927FAE"/>
    <w:rsid w:val="00937755"/>
    <w:rsid w:val="00995EEF"/>
    <w:rsid w:val="009B38DC"/>
    <w:rsid w:val="009B74F3"/>
    <w:rsid w:val="009D37F6"/>
    <w:rsid w:val="009F1AD3"/>
    <w:rsid w:val="00A043D3"/>
    <w:rsid w:val="00A115DE"/>
    <w:rsid w:val="00A209C7"/>
    <w:rsid w:val="00A378E6"/>
    <w:rsid w:val="00A6696C"/>
    <w:rsid w:val="00AA36F7"/>
    <w:rsid w:val="00AB4AB5"/>
    <w:rsid w:val="00AD41B3"/>
    <w:rsid w:val="00AE0745"/>
    <w:rsid w:val="00B12F53"/>
    <w:rsid w:val="00BA48A3"/>
    <w:rsid w:val="00BC51E0"/>
    <w:rsid w:val="00BC5679"/>
    <w:rsid w:val="00BE2D0A"/>
    <w:rsid w:val="00BF7CA3"/>
    <w:rsid w:val="00C15DBC"/>
    <w:rsid w:val="00C44C30"/>
    <w:rsid w:val="00C46482"/>
    <w:rsid w:val="00C61936"/>
    <w:rsid w:val="00C76351"/>
    <w:rsid w:val="00C862C4"/>
    <w:rsid w:val="00CA4DD2"/>
    <w:rsid w:val="00CD21FD"/>
    <w:rsid w:val="00CD4C69"/>
    <w:rsid w:val="00D534ED"/>
    <w:rsid w:val="00D557E6"/>
    <w:rsid w:val="00DD0F9A"/>
    <w:rsid w:val="00E046ED"/>
    <w:rsid w:val="00E12E7B"/>
    <w:rsid w:val="00E327E3"/>
    <w:rsid w:val="00E865EE"/>
    <w:rsid w:val="00ED0F59"/>
    <w:rsid w:val="00EE2AA9"/>
    <w:rsid w:val="00F24F06"/>
    <w:rsid w:val="00F32B1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2018-01-21T10:34:00Z</cp:lastPrinted>
  <dcterms:created xsi:type="dcterms:W3CDTF">2018-01-21T09:57:00Z</dcterms:created>
  <dcterms:modified xsi:type="dcterms:W3CDTF">2018-01-21T10:45:00Z</dcterms:modified>
</cp:coreProperties>
</file>