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E82" w:rsidRDefault="00CD21FD">
      <w:pPr>
        <w:jc w:val="center"/>
      </w:pPr>
      <w:r>
        <w:rPr>
          <w:b/>
          <w:sz w:val="36"/>
          <w:szCs w:val="36"/>
        </w:rPr>
        <w:t>KẾ HOẠCH TUẦN 1</w:t>
      </w:r>
      <w:r w:rsidR="00200024">
        <w:rPr>
          <w:b/>
          <w:sz w:val="36"/>
          <w:szCs w:val="36"/>
        </w:rPr>
        <w:t>9</w:t>
      </w:r>
    </w:p>
    <w:p w:rsidR="00DD0F9A" w:rsidRDefault="00DD0F9A">
      <w:pPr>
        <w:jc w:val="both"/>
        <w:rPr>
          <w:b/>
          <w:sz w:val="28"/>
          <w:szCs w:val="28"/>
          <w:u w:val="single"/>
        </w:rPr>
      </w:pPr>
    </w:p>
    <w:p w:rsidR="00691E82" w:rsidRDefault="00CD21F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 Đánh giá hoạt động tuần 1</w:t>
      </w:r>
      <w:r w:rsidR="00200024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: 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công tác thi HKI, thi VIO toán, vật lý theo </w:t>
      </w:r>
      <w:r>
        <w:rPr>
          <w:sz w:val="28"/>
          <w:szCs w:val="28"/>
        </w:rPr>
        <w:t xml:space="preserve">đúng kế hoạch; </w:t>
      </w:r>
      <w:r>
        <w:rPr>
          <w:sz w:val="28"/>
          <w:szCs w:val="28"/>
        </w:rPr>
        <w:t xml:space="preserve">GV và HS nghỉ ngày thứ 7; 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Tổ chức thi </w:t>
      </w:r>
      <w:r>
        <w:rPr>
          <w:sz w:val="28"/>
          <w:szCs w:val="28"/>
        </w:rPr>
        <w:t>giải toán tiếng Việt trên mạng</w:t>
      </w:r>
      <w:r>
        <w:rPr>
          <w:sz w:val="28"/>
          <w:szCs w:val="28"/>
        </w:rPr>
        <w:t xml:space="preserve"> cấp trường vào sáng thứ 2</w:t>
      </w:r>
      <w:r>
        <w:rPr>
          <w:sz w:val="28"/>
          <w:szCs w:val="28"/>
        </w:rPr>
        <w:t>: có 11 HS tham gia; thi vật lí trên mạng vào sáng thứ 3: có 35 HS tham gia; thi Giải toán bằng tiếng Anh trên mạng cấp trường</w:t>
      </w:r>
      <w:r w:rsidR="003A2C68">
        <w:rPr>
          <w:sz w:val="28"/>
          <w:szCs w:val="28"/>
        </w:rPr>
        <w:t xml:space="preserve"> vào thứ 6:</w:t>
      </w:r>
      <w:r>
        <w:rPr>
          <w:sz w:val="28"/>
          <w:szCs w:val="28"/>
        </w:rPr>
        <w:t xml:space="preserve"> có 1 HS tham gia</w:t>
      </w:r>
      <w:r w:rsidR="003A2C68">
        <w:rPr>
          <w:sz w:val="28"/>
          <w:szCs w:val="28"/>
        </w:rPr>
        <w:t xml:space="preserve"> (thi tại Hòa Phú – vì Cư Jut mất điện)</w:t>
      </w:r>
      <w:r>
        <w:rPr>
          <w:sz w:val="28"/>
          <w:szCs w:val="28"/>
        </w:rPr>
        <w:t>.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Các GV tiến hành chấm bài và nhập điểm vào phần mềm, có 1 số GV hoàn thành chậm: Cương, Trường, Tuân; 1 số GV nhập điểm chưa đầy đủ, phải yêu cầu nhập bổ sung: Hậu, Ban, Quỳnh, Tiếp, Vũ, Liên</w:t>
      </w:r>
      <w:r>
        <w:rPr>
          <w:sz w:val="28"/>
          <w:szCs w:val="28"/>
        </w:rPr>
        <w:t>.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>- Đ/c Thêm tổ chức họp GVCN xét duyệt hạnh kiểm HS vào sáng thứ 5</w:t>
      </w:r>
      <w:r w:rsidR="003A2C6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sau khi được duyệt HK, GVCN</w:t>
      </w:r>
      <w:r w:rsidR="003A2C68">
        <w:rPr>
          <w:sz w:val="28"/>
          <w:szCs w:val="28"/>
        </w:rPr>
        <w:t xml:space="preserve"> đã nhập phần mềm</w:t>
      </w:r>
      <w:r>
        <w:rPr>
          <w:sz w:val="28"/>
          <w:szCs w:val="28"/>
        </w:rPr>
        <w:t>.</w:t>
      </w:r>
      <w:r w:rsidR="003A2C68">
        <w:rPr>
          <w:sz w:val="28"/>
          <w:szCs w:val="28"/>
        </w:rPr>
        <w:t>Tuy nhiên kết quả xếp loại hạnh kiểm chưa phản ánh đúng thực chất hạnh kiểm của HS.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68">
        <w:rPr>
          <w:sz w:val="28"/>
          <w:szCs w:val="28"/>
        </w:rPr>
        <w:t>H</w:t>
      </w:r>
      <w:r>
        <w:rPr>
          <w:sz w:val="28"/>
          <w:szCs w:val="28"/>
        </w:rPr>
        <w:t xml:space="preserve">ai tổ chuyên môn </w:t>
      </w:r>
      <w:r w:rsidR="003A2C68">
        <w:rPr>
          <w:sz w:val="28"/>
          <w:szCs w:val="28"/>
        </w:rPr>
        <w:t xml:space="preserve">chưa tổ chức kiểm </w:t>
      </w:r>
      <w:r>
        <w:rPr>
          <w:sz w:val="28"/>
          <w:szCs w:val="28"/>
        </w:rPr>
        <w:t>tra đối khớp sổ điểm cá nhân và phần mềm</w:t>
      </w:r>
      <w:r w:rsidR="003A2C68">
        <w:rPr>
          <w:sz w:val="28"/>
          <w:szCs w:val="28"/>
        </w:rPr>
        <w:t xml:space="preserve"> theo kế hoạch</w:t>
      </w:r>
      <w:r>
        <w:rPr>
          <w:sz w:val="28"/>
          <w:szCs w:val="28"/>
        </w:rPr>
        <w:t xml:space="preserve">; </w:t>
      </w:r>
      <w:r w:rsidR="003A2C68">
        <w:rPr>
          <w:sz w:val="28"/>
          <w:szCs w:val="28"/>
        </w:rPr>
        <w:t xml:space="preserve">chưa </w:t>
      </w:r>
      <w:r>
        <w:rPr>
          <w:sz w:val="28"/>
          <w:szCs w:val="28"/>
        </w:rPr>
        <w:t xml:space="preserve">kiểm tra sác xuất điểm </w:t>
      </w:r>
      <w:r w:rsidR="003A2C68">
        <w:rPr>
          <w:sz w:val="28"/>
          <w:szCs w:val="28"/>
        </w:rPr>
        <w:t>ở bài thi HKI với SĐCN của</w:t>
      </w:r>
      <w:r>
        <w:rPr>
          <w:sz w:val="28"/>
          <w:szCs w:val="28"/>
        </w:rPr>
        <w:t xml:space="preserve"> GV.</w:t>
      </w:r>
    </w:p>
    <w:p w:rsidR="00200024" w:rsidRDefault="00200024" w:rsidP="00200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68">
        <w:rPr>
          <w:sz w:val="28"/>
          <w:szCs w:val="28"/>
        </w:rPr>
        <w:t xml:space="preserve">Một số </w:t>
      </w:r>
      <w:r>
        <w:rPr>
          <w:sz w:val="28"/>
          <w:szCs w:val="28"/>
        </w:rPr>
        <w:t xml:space="preserve">GV </w:t>
      </w:r>
      <w:r w:rsidR="003A2C68">
        <w:rPr>
          <w:sz w:val="28"/>
          <w:szCs w:val="28"/>
        </w:rPr>
        <w:t xml:space="preserve">đã </w:t>
      </w:r>
      <w:r>
        <w:rPr>
          <w:sz w:val="28"/>
          <w:szCs w:val="28"/>
        </w:rPr>
        <w:t>nộp SKKN/NCKHSPUD</w:t>
      </w:r>
      <w:r w:rsidR="003A2C68">
        <w:rPr>
          <w:sz w:val="28"/>
          <w:szCs w:val="28"/>
        </w:rPr>
        <w:t xml:space="preserve"> cho tổ trưởng, nhưng tổ trưởng chưa báo cáo số lượng.</w:t>
      </w:r>
    </w:p>
    <w:p w:rsidR="00691E82" w:rsidRDefault="00CD21FD" w:rsidP="00CA4DD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Kế hoạch tuần 1</w:t>
      </w:r>
      <w:r w:rsidR="0020002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:</w:t>
      </w:r>
    </w:p>
    <w:p w:rsidR="00200024" w:rsidRDefault="003A2C68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HS đi học bình thường vào thứ 3</w:t>
      </w:r>
      <w:r w:rsidR="00BC5679">
        <w:rPr>
          <w:sz w:val="28"/>
          <w:szCs w:val="28"/>
        </w:rPr>
        <w:t xml:space="preserve"> (tiết 1 và tiết 2)</w:t>
      </w:r>
      <w:r w:rsidR="00BC51E0">
        <w:rPr>
          <w:sz w:val="28"/>
          <w:szCs w:val="28"/>
        </w:rPr>
        <w:t xml:space="preserve">, </w:t>
      </w:r>
      <w:r w:rsidR="00BC51E0" w:rsidRPr="008846BC">
        <w:rPr>
          <w:color w:val="FF0000"/>
          <w:sz w:val="28"/>
          <w:szCs w:val="28"/>
        </w:rPr>
        <w:t>chép TKB HKII</w:t>
      </w:r>
      <w:r w:rsidR="00BC51E0">
        <w:rPr>
          <w:sz w:val="28"/>
          <w:szCs w:val="28"/>
        </w:rPr>
        <w:t xml:space="preserve">; thứ </w:t>
      </w:r>
      <w:r w:rsidR="00BC51E0" w:rsidRPr="008846BC">
        <w:rPr>
          <w:color w:val="FF0000"/>
          <w:sz w:val="28"/>
          <w:szCs w:val="28"/>
        </w:rPr>
        <w:t xml:space="preserve">2,4,5,6,7: HS nghỉ học </w:t>
      </w:r>
      <w:r w:rsidR="00BC51E0">
        <w:rPr>
          <w:sz w:val="28"/>
          <w:szCs w:val="28"/>
        </w:rPr>
        <w:t>(thứ 2 – 9/1/2016: bắt đầu HKII).</w:t>
      </w:r>
    </w:p>
    <w:p w:rsidR="008846BC" w:rsidRDefault="008846BC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GV</w:t>
      </w:r>
      <w:r w:rsidR="002A013C">
        <w:rPr>
          <w:sz w:val="28"/>
          <w:szCs w:val="28"/>
        </w:rPr>
        <w:t>BM lớp 9</w:t>
      </w:r>
      <w:r>
        <w:rPr>
          <w:sz w:val="28"/>
          <w:szCs w:val="28"/>
        </w:rPr>
        <w:t xml:space="preserve"> tổ chức tăng cường </w:t>
      </w:r>
      <w:r w:rsidRPr="002A013C">
        <w:rPr>
          <w:sz w:val="28"/>
          <w:szCs w:val="28"/>
          <w:highlight w:val="yellow"/>
        </w:rPr>
        <w:t xml:space="preserve">ôn luyện HSG </w:t>
      </w:r>
      <w:r w:rsidR="002A013C" w:rsidRPr="002A013C">
        <w:rPr>
          <w:sz w:val="28"/>
          <w:szCs w:val="28"/>
          <w:highlight w:val="yellow"/>
        </w:rPr>
        <w:t>9</w:t>
      </w:r>
      <w:r w:rsidR="002A013C">
        <w:rPr>
          <w:sz w:val="28"/>
          <w:szCs w:val="28"/>
        </w:rPr>
        <w:t xml:space="preserve"> </w:t>
      </w:r>
      <w:r>
        <w:rPr>
          <w:sz w:val="28"/>
          <w:szCs w:val="28"/>
        </w:rPr>
        <w:t>dự thi cấp huyện.</w:t>
      </w:r>
    </w:p>
    <w:p w:rsidR="00BC51E0" w:rsidRDefault="00BC51E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Thứ 3: 2 tổ họp, phân công kiểm tra công tác chấm, nhập điểm</w:t>
      </w:r>
      <w:r w:rsidR="00835C89">
        <w:rPr>
          <w:sz w:val="28"/>
          <w:szCs w:val="28"/>
        </w:rPr>
        <w:t xml:space="preserve">; </w:t>
      </w:r>
      <w:r w:rsidR="00835C89" w:rsidRPr="008846BC">
        <w:rPr>
          <w:sz w:val="28"/>
          <w:szCs w:val="28"/>
          <w:highlight w:val="yellow"/>
        </w:rPr>
        <w:t>xét duyệt SKKN cấp tổ</w:t>
      </w:r>
      <w:r>
        <w:rPr>
          <w:sz w:val="28"/>
          <w:szCs w:val="28"/>
        </w:rPr>
        <w:t xml:space="preserve">; </w:t>
      </w:r>
      <w:r w:rsidR="00AB4AB5">
        <w:rPr>
          <w:sz w:val="28"/>
          <w:szCs w:val="28"/>
        </w:rPr>
        <w:t>GV nộp SĐCN cho tổ trưởng</w:t>
      </w:r>
      <w:r w:rsidR="002A013C">
        <w:rPr>
          <w:sz w:val="28"/>
          <w:szCs w:val="28"/>
        </w:rPr>
        <w:t>,</w:t>
      </w:r>
      <w:r>
        <w:rPr>
          <w:sz w:val="28"/>
          <w:szCs w:val="28"/>
        </w:rPr>
        <w:t xml:space="preserve"> nộp bài kiểm tra HKI (tất cả các môn</w:t>
      </w:r>
      <w:r w:rsidR="00835C89">
        <w:rPr>
          <w:sz w:val="28"/>
          <w:szCs w:val="28"/>
        </w:rPr>
        <w:t>)</w:t>
      </w:r>
      <w:r w:rsidR="002A013C">
        <w:rPr>
          <w:sz w:val="28"/>
          <w:szCs w:val="28"/>
        </w:rPr>
        <w:t xml:space="preserve"> cho đ/c Liền</w:t>
      </w:r>
      <w:r w:rsidR="00835C89">
        <w:rPr>
          <w:sz w:val="28"/>
          <w:szCs w:val="28"/>
        </w:rPr>
        <w:t xml:space="preserve">; </w:t>
      </w:r>
      <w:r w:rsidRPr="008846BC">
        <w:rPr>
          <w:color w:val="FF0000"/>
          <w:sz w:val="28"/>
          <w:szCs w:val="28"/>
        </w:rPr>
        <w:t>Đ/c Th</w:t>
      </w:r>
      <w:r w:rsidR="00835C89" w:rsidRPr="008846BC">
        <w:rPr>
          <w:color w:val="FF0000"/>
          <w:sz w:val="28"/>
          <w:szCs w:val="28"/>
        </w:rPr>
        <w:t>êm tổ chức xét lại hạnh kiểm HS</w:t>
      </w:r>
      <w:r w:rsidR="00835C89">
        <w:rPr>
          <w:sz w:val="28"/>
          <w:szCs w:val="28"/>
        </w:rPr>
        <w:t>. (Lưu ý: phân công làm việc cả ngày, không l</w:t>
      </w:r>
      <w:r w:rsidR="00AB4AB5">
        <w:rPr>
          <w:sz w:val="28"/>
          <w:szCs w:val="28"/>
        </w:rPr>
        <w:t xml:space="preserve">àm theo kiểu hời hợt, chiếu lệ); </w:t>
      </w:r>
      <w:r w:rsidR="00AB4AB5" w:rsidRPr="008846BC">
        <w:rPr>
          <w:sz w:val="28"/>
          <w:szCs w:val="28"/>
          <w:highlight w:val="yellow"/>
        </w:rPr>
        <w:t xml:space="preserve">Đ/c </w:t>
      </w:r>
      <w:r w:rsidR="008846BC" w:rsidRPr="008846BC">
        <w:rPr>
          <w:sz w:val="28"/>
          <w:szCs w:val="28"/>
          <w:highlight w:val="yellow"/>
        </w:rPr>
        <w:t>Thêm</w:t>
      </w:r>
      <w:r w:rsidR="008846BC" w:rsidRPr="008846BC">
        <w:rPr>
          <w:sz w:val="28"/>
          <w:szCs w:val="28"/>
          <w:highlight w:val="yellow"/>
        </w:rPr>
        <w:t>-TPTĐ,</w:t>
      </w:r>
      <w:r w:rsidR="008846BC" w:rsidRPr="008846BC">
        <w:rPr>
          <w:sz w:val="28"/>
          <w:szCs w:val="28"/>
          <w:highlight w:val="yellow"/>
        </w:rPr>
        <w:t xml:space="preserve"> </w:t>
      </w:r>
      <w:r w:rsidR="00AB4AB5" w:rsidRPr="008846BC">
        <w:rPr>
          <w:sz w:val="28"/>
          <w:szCs w:val="28"/>
          <w:highlight w:val="yellow"/>
        </w:rPr>
        <w:t>Liền</w:t>
      </w:r>
      <w:r w:rsidR="008846BC" w:rsidRPr="008846BC">
        <w:rPr>
          <w:sz w:val="28"/>
          <w:szCs w:val="28"/>
          <w:highlight w:val="yellow"/>
        </w:rPr>
        <w:t>-BTĐ, Thủy-TT, Huế-TKHĐ soạn nội dung</w:t>
      </w:r>
      <w:r w:rsidR="002A013C">
        <w:rPr>
          <w:sz w:val="28"/>
          <w:szCs w:val="28"/>
          <w:highlight w:val="yellow"/>
        </w:rPr>
        <w:t xml:space="preserve"> và biên bản</w:t>
      </w:r>
      <w:bookmarkStart w:id="0" w:name="_GoBack"/>
      <w:bookmarkEnd w:id="0"/>
      <w:r w:rsidR="008846BC" w:rsidRPr="008846BC">
        <w:rPr>
          <w:sz w:val="28"/>
          <w:szCs w:val="28"/>
          <w:highlight w:val="yellow"/>
        </w:rPr>
        <w:t xml:space="preserve"> họp PHHS (đ/c Huế là tổ trưởng)</w:t>
      </w:r>
    </w:p>
    <w:p w:rsidR="00BC51E0" w:rsidRDefault="00BC51E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Thứ 4: GV là đảng viên tham gia họp tổng kết đảng năm 2016 (7h30’</w:t>
      </w:r>
      <w:r w:rsidR="00835C89">
        <w:rPr>
          <w:sz w:val="28"/>
          <w:szCs w:val="28"/>
        </w:rPr>
        <w:t xml:space="preserve"> tại NVH xã); </w:t>
      </w:r>
      <w:r w:rsidR="00835C89" w:rsidRPr="008846BC">
        <w:rPr>
          <w:sz w:val="28"/>
          <w:szCs w:val="28"/>
          <w:highlight w:val="yellow"/>
        </w:rPr>
        <w:t>đ/c Tiếp, Hoàn hoàn thiện và nộp bài thi DHTH thi cấp tỉnh</w:t>
      </w:r>
      <w:r w:rsidR="00835C89">
        <w:rPr>
          <w:sz w:val="28"/>
          <w:szCs w:val="28"/>
        </w:rPr>
        <w:t>.</w:t>
      </w:r>
      <w:r w:rsidR="00AB4AB5" w:rsidRPr="00AB4AB5">
        <w:rPr>
          <w:sz w:val="28"/>
          <w:szCs w:val="28"/>
        </w:rPr>
        <w:t xml:space="preserve"> </w:t>
      </w:r>
      <w:r w:rsidR="00AB4AB5">
        <w:rPr>
          <w:sz w:val="28"/>
          <w:szCs w:val="28"/>
        </w:rPr>
        <w:t xml:space="preserve">Đ/c Hào in giấy khen (HSG, HSTT, đội viên xuất sắc), </w:t>
      </w:r>
      <w:r w:rsidR="00AB4AB5" w:rsidRPr="008846BC">
        <w:rPr>
          <w:color w:val="FF0000"/>
          <w:sz w:val="28"/>
          <w:szCs w:val="28"/>
        </w:rPr>
        <w:t>Đ/c Trường in GCN HS đạt các cuộc thi trên mạng cấp trường</w:t>
      </w:r>
      <w:r w:rsidR="00AB4AB5">
        <w:rPr>
          <w:sz w:val="28"/>
          <w:szCs w:val="28"/>
        </w:rPr>
        <w:t xml:space="preserve">; </w:t>
      </w:r>
      <w:r w:rsidR="008846BC">
        <w:rPr>
          <w:sz w:val="28"/>
          <w:szCs w:val="28"/>
        </w:rPr>
        <w:t xml:space="preserve">Đ/c </w:t>
      </w:r>
      <w:r w:rsidR="008846BC" w:rsidRPr="008846BC">
        <w:rPr>
          <w:sz w:val="28"/>
          <w:szCs w:val="28"/>
          <w:highlight w:val="yellow"/>
        </w:rPr>
        <w:t>Tuấn in sổ điểm</w:t>
      </w:r>
      <w:r w:rsidR="008846BC">
        <w:rPr>
          <w:sz w:val="28"/>
          <w:szCs w:val="28"/>
        </w:rPr>
        <w:t>; đ/c Tuấn và đ/c Hằng in thẻ và danh sách HS dự thi HSG cấp huyện, hoàn thiện hồ sơ nộp PGD theo quy định.</w:t>
      </w:r>
    </w:p>
    <w:p w:rsidR="00BC51E0" w:rsidRDefault="00BC51E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Thứ 5: GV tham gia </w:t>
      </w:r>
      <w:r w:rsidRPr="008846BC">
        <w:rPr>
          <w:sz w:val="28"/>
          <w:szCs w:val="28"/>
          <w:highlight w:val="yellow"/>
        </w:rPr>
        <w:t>họp HĐSP</w:t>
      </w:r>
      <w:r>
        <w:rPr>
          <w:sz w:val="28"/>
          <w:szCs w:val="28"/>
        </w:rPr>
        <w:t xml:space="preserve"> – kết hợp họp chuyên môn tháng 1 (7h30’)</w:t>
      </w:r>
      <w:r w:rsidR="00835C89">
        <w:rPr>
          <w:sz w:val="28"/>
          <w:szCs w:val="28"/>
        </w:rPr>
        <w:t>;</w:t>
      </w:r>
      <w:r w:rsidR="00AB4AB5">
        <w:rPr>
          <w:sz w:val="28"/>
          <w:szCs w:val="28"/>
        </w:rPr>
        <w:t xml:space="preserve"> Chiều thứ 5, tổ chức </w:t>
      </w:r>
      <w:r w:rsidR="00AB4AB5" w:rsidRPr="008846BC">
        <w:rPr>
          <w:sz w:val="28"/>
          <w:szCs w:val="28"/>
          <w:highlight w:val="yellow"/>
        </w:rPr>
        <w:t>chấm SKKN cấp trường</w:t>
      </w:r>
      <w:r w:rsidR="00AB4AB5">
        <w:rPr>
          <w:sz w:val="28"/>
          <w:szCs w:val="28"/>
        </w:rPr>
        <w:t xml:space="preserve"> (sẽ có danh sách giám khảo sau khi 2 tổ trưởng nộp danh sách xét duyệt cấp tổ);</w:t>
      </w:r>
    </w:p>
    <w:p w:rsidR="00BC51E0" w:rsidRDefault="00BC51E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Thứ 6: GVCN t</w:t>
      </w:r>
      <w:r w:rsidR="008846BC">
        <w:rPr>
          <w:sz w:val="28"/>
          <w:szCs w:val="28"/>
        </w:rPr>
        <w:t>ổ</w:t>
      </w:r>
      <w:r>
        <w:rPr>
          <w:sz w:val="28"/>
          <w:szCs w:val="28"/>
        </w:rPr>
        <w:t xml:space="preserve"> chức </w:t>
      </w:r>
      <w:r w:rsidRPr="008846BC">
        <w:rPr>
          <w:color w:val="FF0000"/>
          <w:sz w:val="28"/>
          <w:szCs w:val="28"/>
        </w:rPr>
        <w:t>họp PHHS</w:t>
      </w:r>
      <w:r>
        <w:rPr>
          <w:sz w:val="28"/>
          <w:szCs w:val="28"/>
        </w:rPr>
        <w:t>.</w:t>
      </w:r>
    </w:p>
    <w:p w:rsidR="00BC51E0" w:rsidRDefault="00BC51E0" w:rsidP="00CA4DD2">
      <w:pPr>
        <w:jc w:val="both"/>
        <w:rPr>
          <w:sz w:val="28"/>
          <w:szCs w:val="28"/>
        </w:rPr>
      </w:pPr>
      <w:r>
        <w:rPr>
          <w:sz w:val="28"/>
          <w:szCs w:val="28"/>
        </w:rPr>
        <w:t>- Thứ 7: GV nghỉ.</w:t>
      </w:r>
    </w:p>
    <w:p w:rsidR="00BC51E0" w:rsidRPr="008846BC" w:rsidRDefault="00BC51E0" w:rsidP="008846BC">
      <w:pPr>
        <w:jc w:val="center"/>
        <w:rPr>
          <w:i/>
          <w:sz w:val="28"/>
          <w:szCs w:val="28"/>
        </w:rPr>
      </w:pPr>
      <w:r w:rsidRPr="008846BC">
        <w:rPr>
          <w:i/>
          <w:sz w:val="28"/>
          <w:szCs w:val="28"/>
        </w:rPr>
        <w:t>(Từ 9/1/2016: bắt đầu học kỳ II)</w:t>
      </w:r>
    </w:p>
    <w:p w:rsidR="00691E82" w:rsidRDefault="00CD21FD" w:rsidP="002528E0">
      <w:pPr>
        <w:ind w:firstLine="4536"/>
      </w:pPr>
      <w:r>
        <w:rPr>
          <w:i/>
          <w:sz w:val="28"/>
          <w:szCs w:val="28"/>
        </w:rPr>
        <w:t xml:space="preserve">Cư Knia, ngày </w:t>
      </w:r>
      <w:r w:rsidR="00E046ED">
        <w:rPr>
          <w:i/>
          <w:sz w:val="28"/>
          <w:szCs w:val="28"/>
        </w:rPr>
        <w:t xml:space="preserve"> </w:t>
      </w:r>
      <w:r w:rsidR="00BC51E0">
        <w:rPr>
          <w:i/>
          <w:sz w:val="28"/>
          <w:szCs w:val="28"/>
        </w:rPr>
        <w:t>31</w:t>
      </w:r>
      <w:r>
        <w:rPr>
          <w:i/>
          <w:sz w:val="28"/>
          <w:szCs w:val="28"/>
        </w:rPr>
        <w:t xml:space="preserve">  tháng </w:t>
      </w:r>
      <w:r w:rsidR="006A6ABA">
        <w:rPr>
          <w:i/>
          <w:sz w:val="28"/>
          <w:szCs w:val="28"/>
        </w:rPr>
        <w:t xml:space="preserve">12 </w:t>
      </w:r>
      <w:r>
        <w:rPr>
          <w:i/>
          <w:sz w:val="28"/>
          <w:szCs w:val="28"/>
        </w:rPr>
        <w:t xml:space="preserve"> năm 2016</w:t>
      </w:r>
    </w:p>
    <w:p w:rsidR="00691E82" w:rsidRDefault="00CD21FD">
      <w:pPr>
        <w:ind w:firstLine="4770"/>
        <w:jc w:val="center"/>
      </w:pPr>
      <w:r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p w:rsidR="00691E82" w:rsidRDefault="00691E82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2528E0" w:rsidRDefault="002528E0">
      <w:pPr>
        <w:ind w:firstLine="4770"/>
        <w:jc w:val="center"/>
      </w:pPr>
    </w:p>
    <w:p w:rsidR="00691E82" w:rsidRDefault="00CD21FD" w:rsidP="008D5A72">
      <w:pPr>
        <w:ind w:firstLine="4770"/>
        <w:jc w:val="center"/>
      </w:pPr>
      <w:r>
        <w:rPr>
          <w:b/>
          <w:sz w:val="28"/>
          <w:szCs w:val="28"/>
        </w:rPr>
        <w:t>Nguyễn Hào</w:t>
      </w:r>
    </w:p>
    <w:sectPr w:rsidR="00691E82" w:rsidSect="002528E0">
      <w:footerReference w:type="default" r:id="rId7"/>
      <w:pgSz w:w="11909" w:h="16834" w:code="9"/>
      <w:pgMar w:top="709" w:right="851" w:bottom="425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FA" w:rsidRDefault="00511BFA">
      <w:r>
        <w:separator/>
      </w:r>
    </w:p>
  </w:endnote>
  <w:endnote w:type="continuationSeparator" w:id="0">
    <w:p w:rsidR="00511BFA" w:rsidRDefault="0051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82" w:rsidRDefault="00691E82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FA" w:rsidRDefault="00511BFA">
      <w:r>
        <w:separator/>
      </w:r>
    </w:p>
  </w:footnote>
  <w:footnote w:type="continuationSeparator" w:id="0">
    <w:p w:rsidR="00511BFA" w:rsidRDefault="0051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E82"/>
    <w:rsid w:val="00017F6F"/>
    <w:rsid w:val="00033B07"/>
    <w:rsid w:val="00054C99"/>
    <w:rsid w:val="00055C18"/>
    <w:rsid w:val="000B7A12"/>
    <w:rsid w:val="001632AA"/>
    <w:rsid w:val="001F3C52"/>
    <w:rsid w:val="00200024"/>
    <w:rsid w:val="002528E0"/>
    <w:rsid w:val="00277A79"/>
    <w:rsid w:val="002A013C"/>
    <w:rsid w:val="002D36BC"/>
    <w:rsid w:val="002E7BEB"/>
    <w:rsid w:val="00327839"/>
    <w:rsid w:val="003427ED"/>
    <w:rsid w:val="003812FE"/>
    <w:rsid w:val="003A2C68"/>
    <w:rsid w:val="004229DA"/>
    <w:rsid w:val="00511BFA"/>
    <w:rsid w:val="00517657"/>
    <w:rsid w:val="00591A42"/>
    <w:rsid w:val="006065E1"/>
    <w:rsid w:val="00691E82"/>
    <w:rsid w:val="006A6ABA"/>
    <w:rsid w:val="006B3596"/>
    <w:rsid w:val="00720ECC"/>
    <w:rsid w:val="00835C89"/>
    <w:rsid w:val="008603CF"/>
    <w:rsid w:val="008846BC"/>
    <w:rsid w:val="008A6E15"/>
    <w:rsid w:val="008D5A72"/>
    <w:rsid w:val="008D7664"/>
    <w:rsid w:val="009217E5"/>
    <w:rsid w:val="00937755"/>
    <w:rsid w:val="009B74F3"/>
    <w:rsid w:val="009D37F6"/>
    <w:rsid w:val="00A209C7"/>
    <w:rsid w:val="00A378E6"/>
    <w:rsid w:val="00A6696C"/>
    <w:rsid w:val="00AA36F7"/>
    <w:rsid w:val="00AB4AB5"/>
    <w:rsid w:val="00AD41B3"/>
    <w:rsid w:val="00AE0745"/>
    <w:rsid w:val="00B12F53"/>
    <w:rsid w:val="00BA48A3"/>
    <w:rsid w:val="00BC51E0"/>
    <w:rsid w:val="00BC5679"/>
    <w:rsid w:val="00BE2D0A"/>
    <w:rsid w:val="00C15DBC"/>
    <w:rsid w:val="00C44C30"/>
    <w:rsid w:val="00C61936"/>
    <w:rsid w:val="00CA4DD2"/>
    <w:rsid w:val="00CD21FD"/>
    <w:rsid w:val="00CD4C69"/>
    <w:rsid w:val="00DD0F9A"/>
    <w:rsid w:val="00E046ED"/>
    <w:rsid w:val="00E327E3"/>
    <w:rsid w:val="00ED0F59"/>
    <w:rsid w:val="00EE2AA9"/>
    <w:rsid w:val="00F24F06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2016-11-28T08:50:00Z</cp:lastPrinted>
  <dcterms:created xsi:type="dcterms:W3CDTF">2016-12-31T08:38:00Z</dcterms:created>
  <dcterms:modified xsi:type="dcterms:W3CDTF">2016-12-31T09:13:00Z</dcterms:modified>
</cp:coreProperties>
</file>